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89" w:rsidRPr="00327B5E" w:rsidRDefault="00FF4289" w:rsidP="001611FF">
      <w:pPr>
        <w:outlineLvl w:val="0"/>
        <w:rPr>
          <w:rFonts w:asciiTheme="minorHAnsi" w:hAnsiTheme="minorHAnsi"/>
          <w:b/>
          <w:sz w:val="16"/>
          <w:szCs w:val="16"/>
        </w:rPr>
      </w:pPr>
    </w:p>
    <w:p w:rsidR="001D4313" w:rsidRPr="00327B5E" w:rsidRDefault="001F4436" w:rsidP="00327B5E">
      <w:pPr>
        <w:spacing w:after="240"/>
        <w:rPr>
          <w:rFonts w:asciiTheme="minorHAnsi" w:hAnsiTheme="minorHAnsi"/>
        </w:rPr>
      </w:pPr>
      <w:r w:rsidRPr="00327B5E">
        <w:rPr>
          <w:rFonts w:asciiTheme="minorHAnsi" w:hAnsiTheme="minorHAnsi"/>
          <w:b/>
          <w:color w:val="104F75"/>
          <w:sz w:val="36"/>
          <w:szCs w:val="24"/>
          <w:lang w:eastAsia="en-GB"/>
        </w:rPr>
        <w:t>Privacy Notice</w:t>
      </w:r>
      <w:r w:rsidR="007038BE" w:rsidRPr="00327B5E">
        <w:rPr>
          <w:rFonts w:asciiTheme="minorHAnsi" w:hAnsiTheme="minorHAnsi"/>
          <w:b/>
          <w:color w:val="104F75"/>
          <w:sz w:val="36"/>
          <w:szCs w:val="24"/>
          <w:lang w:eastAsia="en-GB"/>
        </w:rPr>
        <w:t xml:space="preserve"> (How we use</w:t>
      </w:r>
      <w:r w:rsidR="00A05334" w:rsidRPr="00327B5E">
        <w:rPr>
          <w:rFonts w:asciiTheme="minorHAnsi" w:hAnsiTheme="minorHAnsi"/>
          <w:b/>
          <w:color w:val="104F75"/>
          <w:sz w:val="36"/>
          <w:szCs w:val="24"/>
          <w:lang w:eastAsia="en-GB"/>
        </w:rPr>
        <w:t xml:space="preserve"> </w:t>
      </w:r>
      <w:r w:rsidR="00E16371" w:rsidRPr="00327B5E">
        <w:rPr>
          <w:rFonts w:asciiTheme="minorHAnsi" w:hAnsiTheme="minorHAnsi"/>
          <w:b/>
          <w:color w:val="104F75"/>
          <w:sz w:val="36"/>
          <w:szCs w:val="24"/>
          <w:lang w:eastAsia="en-GB"/>
        </w:rPr>
        <w:t xml:space="preserve">personal </w:t>
      </w:r>
      <w:r w:rsidR="00A05334" w:rsidRPr="00327B5E">
        <w:rPr>
          <w:rFonts w:asciiTheme="minorHAnsi" w:hAnsiTheme="minorHAnsi"/>
          <w:b/>
          <w:color w:val="104F75"/>
          <w:sz w:val="36"/>
          <w:szCs w:val="24"/>
          <w:lang w:eastAsia="en-GB"/>
        </w:rPr>
        <w:t>information</w:t>
      </w:r>
      <w:r w:rsidR="007038BE" w:rsidRPr="00327B5E">
        <w:rPr>
          <w:rFonts w:asciiTheme="minorHAnsi" w:hAnsiTheme="minorHAnsi"/>
          <w:b/>
          <w:color w:val="104F75"/>
          <w:sz w:val="36"/>
          <w:szCs w:val="24"/>
          <w:lang w:eastAsia="en-GB"/>
        </w:rPr>
        <w:t xml:space="preserve"> on </w:t>
      </w:r>
      <w:r w:rsidR="00F40681" w:rsidRPr="00327B5E">
        <w:rPr>
          <w:rFonts w:asciiTheme="minorHAnsi" w:hAnsiTheme="minorHAnsi"/>
          <w:b/>
          <w:color w:val="104F75"/>
          <w:sz w:val="36"/>
          <w:szCs w:val="24"/>
          <w:lang w:eastAsia="en-GB"/>
        </w:rPr>
        <w:t>‘G</w:t>
      </w:r>
      <w:r w:rsidR="007038BE" w:rsidRPr="00327B5E">
        <w:rPr>
          <w:rFonts w:asciiTheme="minorHAnsi" w:hAnsiTheme="minorHAnsi"/>
          <w:b/>
          <w:color w:val="104F75"/>
          <w:sz w:val="36"/>
          <w:szCs w:val="24"/>
          <w:lang w:eastAsia="en-GB"/>
        </w:rPr>
        <w:t xml:space="preserve">et </w:t>
      </w:r>
      <w:r w:rsidR="00F40681" w:rsidRPr="00327B5E">
        <w:rPr>
          <w:rFonts w:asciiTheme="minorHAnsi" w:hAnsiTheme="minorHAnsi"/>
          <w:b/>
          <w:color w:val="104F75"/>
          <w:sz w:val="36"/>
          <w:szCs w:val="24"/>
          <w:lang w:eastAsia="en-GB"/>
        </w:rPr>
        <w:t>I</w:t>
      </w:r>
      <w:r w:rsidR="007038BE" w:rsidRPr="00327B5E">
        <w:rPr>
          <w:rFonts w:asciiTheme="minorHAnsi" w:hAnsiTheme="minorHAnsi"/>
          <w:b/>
          <w:color w:val="104F75"/>
          <w:sz w:val="36"/>
          <w:szCs w:val="24"/>
          <w:lang w:eastAsia="en-GB"/>
        </w:rPr>
        <w:t xml:space="preserve">nformation </w:t>
      </w:r>
      <w:r w:rsidR="00F40681" w:rsidRPr="00327B5E">
        <w:rPr>
          <w:rFonts w:asciiTheme="minorHAnsi" w:hAnsiTheme="minorHAnsi"/>
          <w:b/>
          <w:color w:val="104F75"/>
          <w:sz w:val="36"/>
          <w:szCs w:val="24"/>
          <w:lang w:eastAsia="en-GB"/>
        </w:rPr>
        <w:t>A</w:t>
      </w:r>
      <w:r w:rsidR="007038BE" w:rsidRPr="00327B5E">
        <w:rPr>
          <w:rFonts w:asciiTheme="minorHAnsi" w:hAnsiTheme="minorHAnsi"/>
          <w:b/>
          <w:color w:val="104F75"/>
          <w:sz w:val="36"/>
          <w:szCs w:val="24"/>
          <w:lang w:eastAsia="en-GB"/>
        </w:rPr>
        <w:t xml:space="preserve">bout </w:t>
      </w:r>
      <w:r w:rsidR="00F40681" w:rsidRPr="00327B5E">
        <w:rPr>
          <w:rFonts w:asciiTheme="minorHAnsi" w:hAnsiTheme="minorHAnsi"/>
          <w:b/>
          <w:color w:val="104F75"/>
          <w:sz w:val="36"/>
          <w:szCs w:val="24"/>
          <w:lang w:eastAsia="en-GB"/>
        </w:rPr>
        <w:t>S</w:t>
      </w:r>
      <w:r w:rsidR="007038BE" w:rsidRPr="00327B5E">
        <w:rPr>
          <w:rFonts w:asciiTheme="minorHAnsi" w:hAnsiTheme="minorHAnsi"/>
          <w:b/>
          <w:color w:val="104F75"/>
          <w:sz w:val="36"/>
          <w:szCs w:val="24"/>
          <w:lang w:eastAsia="en-GB"/>
        </w:rPr>
        <w:t>chool</w:t>
      </w:r>
      <w:r w:rsidR="00E16371" w:rsidRPr="00327B5E">
        <w:rPr>
          <w:rFonts w:asciiTheme="minorHAnsi" w:hAnsiTheme="minorHAnsi"/>
          <w:b/>
          <w:color w:val="104F75"/>
          <w:sz w:val="36"/>
          <w:szCs w:val="24"/>
          <w:lang w:eastAsia="en-GB"/>
        </w:rPr>
        <w:t>s</w:t>
      </w:r>
      <w:r w:rsidR="00F40681" w:rsidRPr="00327B5E">
        <w:rPr>
          <w:rFonts w:asciiTheme="minorHAnsi" w:hAnsiTheme="minorHAnsi"/>
          <w:b/>
          <w:color w:val="104F75"/>
          <w:sz w:val="36"/>
          <w:szCs w:val="24"/>
          <w:lang w:eastAsia="en-GB"/>
        </w:rPr>
        <w:t>’</w:t>
      </w:r>
      <w:r w:rsidR="007038BE" w:rsidRPr="00327B5E">
        <w:rPr>
          <w:rFonts w:asciiTheme="minorHAnsi" w:hAnsiTheme="minorHAnsi"/>
          <w:b/>
          <w:color w:val="104F75"/>
          <w:sz w:val="36"/>
          <w:szCs w:val="24"/>
          <w:lang w:eastAsia="en-GB"/>
        </w:rPr>
        <w:t xml:space="preserve"> </w:t>
      </w:r>
      <w:r w:rsidR="00F40681" w:rsidRPr="00327B5E">
        <w:rPr>
          <w:rFonts w:asciiTheme="minorHAnsi" w:hAnsiTheme="minorHAnsi"/>
          <w:b/>
          <w:color w:val="104F75"/>
          <w:sz w:val="36"/>
          <w:szCs w:val="24"/>
          <w:lang w:eastAsia="en-GB"/>
        </w:rPr>
        <w:t>(</w:t>
      </w:r>
      <w:r w:rsidR="007038BE" w:rsidRPr="00327B5E">
        <w:rPr>
          <w:rFonts w:asciiTheme="minorHAnsi" w:hAnsiTheme="minorHAnsi"/>
          <w:b/>
          <w:color w:val="104F75"/>
          <w:sz w:val="36"/>
          <w:szCs w:val="24"/>
          <w:lang w:eastAsia="en-GB"/>
        </w:rPr>
        <w:t>GIAS</w:t>
      </w:r>
      <w:r w:rsidR="00A05334" w:rsidRPr="00327B5E">
        <w:rPr>
          <w:rFonts w:asciiTheme="minorHAnsi" w:hAnsiTheme="minorHAnsi"/>
          <w:b/>
          <w:color w:val="104F75"/>
          <w:sz w:val="36"/>
          <w:szCs w:val="24"/>
          <w:lang w:eastAsia="en-GB"/>
        </w:rPr>
        <w:t>)</w:t>
      </w:r>
      <w:r w:rsidR="00F40681" w:rsidRPr="00327B5E">
        <w:rPr>
          <w:rFonts w:asciiTheme="minorHAnsi" w:hAnsiTheme="minorHAnsi"/>
          <w:b/>
          <w:color w:val="104F75"/>
          <w:sz w:val="36"/>
          <w:szCs w:val="24"/>
          <w:lang w:eastAsia="en-GB"/>
        </w:rPr>
        <w:t>)</w:t>
      </w:r>
    </w:p>
    <w:p w:rsidR="00F018F5" w:rsidRPr="00327B5E" w:rsidRDefault="00535AA5" w:rsidP="001D4313">
      <w:pPr>
        <w:widowControl/>
        <w:overflowPunct/>
        <w:autoSpaceDE/>
        <w:autoSpaceDN/>
        <w:adjustRightInd/>
        <w:spacing w:after="160" w:line="288" w:lineRule="auto"/>
        <w:textAlignment w:val="auto"/>
        <w:rPr>
          <w:rFonts w:asciiTheme="minorHAnsi" w:hAnsiTheme="minorHAnsi"/>
          <w:color w:val="8A2529"/>
          <w:sz w:val="22"/>
          <w:szCs w:val="22"/>
          <w:lang w:eastAsia="en-GB"/>
        </w:rPr>
      </w:pPr>
      <w:r w:rsidRPr="00706858">
        <w:rPr>
          <w:rFonts w:asciiTheme="minorHAnsi" w:hAnsiTheme="minorHAnsi"/>
          <w:b/>
          <w:sz w:val="28"/>
          <w:szCs w:val="28"/>
          <w:lang w:eastAsia="en-GB"/>
        </w:rPr>
        <w:t>Haverigg Primary School</w:t>
      </w:r>
      <w:r w:rsidR="00F018F5" w:rsidRPr="00327B5E">
        <w:rPr>
          <w:rFonts w:asciiTheme="minorHAnsi" w:hAnsiTheme="minorHAnsi"/>
          <w:color w:val="8A2529"/>
          <w:sz w:val="22"/>
          <w:szCs w:val="22"/>
          <w:lang w:eastAsia="en-GB"/>
        </w:rPr>
        <w:t xml:space="preserve"> </w:t>
      </w:r>
      <w:r w:rsidR="00F018F5" w:rsidRPr="00327B5E">
        <w:rPr>
          <w:rFonts w:asciiTheme="minorHAnsi" w:hAnsiTheme="minorHAnsi"/>
          <w:sz w:val="22"/>
          <w:szCs w:val="22"/>
          <w:lang w:eastAsia="en-GB"/>
        </w:rPr>
        <w:t>is the data controller for governor information.</w:t>
      </w:r>
    </w:p>
    <w:p w:rsidR="001F4436" w:rsidRPr="00327B5E" w:rsidRDefault="001F4436" w:rsidP="00DE288B">
      <w:pPr>
        <w:pStyle w:val="Heading2"/>
        <w:keepLines w:val="0"/>
        <w:widowControl/>
        <w:overflowPunct/>
        <w:autoSpaceDE/>
        <w:autoSpaceDN/>
        <w:adjustRightInd/>
        <w:spacing w:before="0" w:after="200"/>
        <w:textAlignment w:val="auto"/>
        <w:rPr>
          <w:rFonts w:asciiTheme="minorHAnsi" w:hAnsiTheme="minorHAnsi"/>
          <w:color w:val="104F75"/>
          <w:kern w:val="0"/>
          <w:sz w:val="32"/>
          <w:szCs w:val="32"/>
          <w:lang w:eastAsia="en-GB"/>
        </w:rPr>
      </w:pPr>
      <w:r w:rsidRPr="00327B5E">
        <w:rPr>
          <w:rFonts w:asciiTheme="minorHAnsi" w:hAnsiTheme="minorHAnsi"/>
          <w:color w:val="104F75"/>
          <w:kern w:val="0"/>
          <w:sz w:val="32"/>
          <w:szCs w:val="32"/>
          <w:lang w:eastAsia="en-GB"/>
        </w:rPr>
        <w:t xml:space="preserve">The </w:t>
      </w:r>
      <w:r w:rsidR="00912F6E" w:rsidRPr="00327B5E">
        <w:rPr>
          <w:rFonts w:asciiTheme="minorHAnsi" w:hAnsiTheme="minorHAnsi"/>
          <w:color w:val="104F75"/>
          <w:kern w:val="0"/>
          <w:sz w:val="32"/>
          <w:szCs w:val="32"/>
          <w:lang w:eastAsia="en-GB"/>
        </w:rPr>
        <w:t>categories</w:t>
      </w:r>
      <w:r w:rsidR="00E16371" w:rsidRPr="00327B5E">
        <w:rPr>
          <w:rFonts w:asciiTheme="minorHAnsi" w:hAnsiTheme="minorHAnsi"/>
          <w:color w:val="104F75"/>
          <w:kern w:val="0"/>
          <w:sz w:val="32"/>
          <w:szCs w:val="32"/>
          <w:lang w:eastAsia="en-GB"/>
        </w:rPr>
        <w:t xml:space="preserve"> </w:t>
      </w:r>
      <w:r w:rsidRPr="00327B5E">
        <w:rPr>
          <w:rFonts w:asciiTheme="minorHAnsi" w:hAnsiTheme="minorHAnsi"/>
          <w:color w:val="104F75"/>
          <w:kern w:val="0"/>
          <w:sz w:val="32"/>
          <w:szCs w:val="32"/>
          <w:lang w:eastAsia="en-GB"/>
        </w:rPr>
        <w:t xml:space="preserve">of </w:t>
      </w:r>
      <w:r w:rsidR="003367D8" w:rsidRPr="00327B5E">
        <w:rPr>
          <w:rFonts w:asciiTheme="minorHAnsi" w:hAnsiTheme="minorHAnsi"/>
          <w:color w:val="104F75"/>
          <w:kern w:val="0"/>
          <w:sz w:val="32"/>
          <w:szCs w:val="32"/>
          <w:lang w:eastAsia="en-GB"/>
        </w:rPr>
        <w:t>governor</w:t>
      </w:r>
      <w:r w:rsidRPr="00327B5E">
        <w:rPr>
          <w:rFonts w:asciiTheme="minorHAnsi" w:hAnsiTheme="minorHAnsi"/>
          <w:color w:val="104F75"/>
          <w:kern w:val="0"/>
          <w:sz w:val="32"/>
          <w:szCs w:val="32"/>
          <w:lang w:eastAsia="en-GB"/>
        </w:rPr>
        <w:t xml:space="preserve"> inform</w:t>
      </w:r>
      <w:r w:rsidR="00D17482" w:rsidRPr="00327B5E">
        <w:rPr>
          <w:rFonts w:asciiTheme="minorHAnsi" w:hAnsiTheme="minorHAnsi"/>
          <w:color w:val="104F75"/>
          <w:kern w:val="0"/>
          <w:sz w:val="32"/>
          <w:szCs w:val="32"/>
          <w:lang w:eastAsia="en-GB"/>
        </w:rPr>
        <w:t xml:space="preserve">ation that we process </w:t>
      </w:r>
      <w:r w:rsidRPr="00327B5E">
        <w:rPr>
          <w:rFonts w:asciiTheme="minorHAnsi" w:hAnsiTheme="minorHAnsi"/>
          <w:color w:val="104F75"/>
          <w:kern w:val="0"/>
          <w:sz w:val="32"/>
          <w:szCs w:val="32"/>
          <w:lang w:eastAsia="en-GB"/>
        </w:rPr>
        <w:t>include:</w:t>
      </w:r>
    </w:p>
    <w:p w:rsidR="00EA69DF" w:rsidRPr="00DE288B" w:rsidRDefault="00EA69DF" w:rsidP="00DE288B">
      <w:pPr>
        <w:pStyle w:val="ListParagraph"/>
        <w:widowControl/>
        <w:numPr>
          <w:ilvl w:val="0"/>
          <w:numId w:val="25"/>
        </w:numPr>
        <w:overflowPunct/>
        <w:autoSpaceDE/>
        <w:autoSpaceDN/>
        <w:adjustRightInd/>
        <w:spacing w:after="240"/>
        <w:ind w:left="714" w:hanging="357"/>
        <w:contextualSpacing/>
        <w:textAlignment w:val="auto"/>
        <w:rPr>
          <w:rFonts w:asciiTheme="minorHAnsi" w:hAnsiTheme="minorHAnsi"/>
          <w:sz w:val="22"/>
          <w:szCs w:val="22"/>
        </w:rPr>
      </w:pPr>
      <w:r w:rsidRPr="00DE288B">
        <w:rPr>
          <w:rFonts w:asciiTheme="minorHAnsi" w:hAnsiTheme="minorHAnsi"/>
          <w:sz w:val="22"/>
          <w:szCs w:val="22"/>
        </w:rPr>
        <w:t>personal identifiers, contacts and characteristics (such as name, date of birth, contact details and postcode)</w:t>
      </w:r>
    </w:p>
    <w:p w:rsidR="00535AA5" w:rsidRDefault="00912F6E" w:rsidP="00DE288B">
      <w:pPr>
        <w:pStyle w:val="ListParagraph"/>
        <w:numPr>
          <w:ilvl w:val="0"/>
          <w:numId w:val="25"/>
        </w:numPr>
        <w:spacing w:after="160"/>
        <w:ind w:left="714" w:hanging="357"/>
        <w:rPr>
          <w:rFonts w:asciiTheme="minorHAnsi" w:hAnsiTheme="minorHAnsi"/>
          <w:sz w:val="22"/>
          <w:szCs w:val="22"/>
        </w:rPr>
      </w:pPr>
      <w:r w:rsidRPr="00535AA5">
        <w:rPr>
          <w:rFonts w:asciiTheme="minorHAnsi" w:hAnsiTheme="minorHAnsi"/>
          <w:sz w:val="22"/>
          <w:szCs w:val="22"/>
        </w:rPr>
        <w:t>governance details (such as role, start and end dates and governor ID)</w:t>
      </w:r>
    </w:p>
    <w:p w:rsidR="00535AA5" w:rsidRDefault="00535AA5" w:rsidP="00DE288B">
      <w:pPr>
        <w:pStyle w:val="ListParagraph"/>
        <w:numPr>
          <w:ilvl w:val="0"/>
          <w:numId w:val="25"/>
        </w:numPr>
        <w:spacing w:after="160"/>
        <w:ind w:left="714" w:hanging="357"/>
        <w:rPr>
          <w:rFonts w:asciiTheme="minorHAnsi" w:hAnsiTheme="minorHAnsi"/>
          <w:sz w:val="22"/>
          <w:szCs w:val="22"/>
        </w:rPr>
      </w:pPr>
      <w:r>
        <w:rPr>
          <w:rFonts w:asciiTheme="minorHAnsi" w:hAnsiTheme="minorHAnsi"/>
          <w:sz w:val="22"/>
          <w:szCs w:val="22"/>
        </w:rPr>
        <w:t>Skills and experience</w:t>
      </w:r>
    </w:p>
    <w:p w:rsidR="00535AA5" w:rsidRDefault="00535AA5" w:rsidP="00DE288B">
      <w:pPr>
        <w:pStyle w:val="ListParagraph"/>
        <w:numPr>
          <w:ilvl w:val="0"/>
          <w:numId w:val="25"/>
        </w:numPr>
        <w:spacing w:after="160"/>
        <w:ind w:left="714" w:hanging="357"/>
        <w:rPr>
          <w:rFonts w:asciiTheme="minorHAnsi" w:hAnsiTheme="minorHAnsi"/>
          <w:sz w:val="22"/>
          <w:szCs w:val="22"/>
        </w:rPr>
      </w:pPr>
      <w:r>
        <w:rPr>
          <w:rFonts w:asciiTheme="minorHAnsi" w:hAnsiTheme="minorHAnsi"/>
          <w:sz w:val="22"/>
          <w:szCs w:val="22"/>
        </w:rPr>
        <w:t>Information about pecuniary or business held by you or your family members</w:t>
      </w:r>
    </w:p>
    <w:p w:rsidR="00535AA5" w:rsidRDefault="00535AA5" w:rsidP="00DE288B">
      <w:pPr>
        <w:pStyle w:val="ListParagraph"/>
        <w:numPr>
          <w:ilvl w:val="0"/>
          <w:numId w:val="25"/>
        </w:numPr>
        <w:spacing w:after="160"/>
        <w:ind w:left="714" w:hanging="357"/>
        <w:rPr>
          <w:rFonts w:asciiTheme="minorHAnsi" w:hAnsiTheme="minorHAnsi"/>
          <w:sz w:val="22"/>
          <w:szCs w:val="22"/>
        </w:rPr>
      </w:pPr>
      <w:r>
        <w:rPr>
          <w:rFonts w:asciiTheme="minorHAnsi" w:hAnsiTheme="minorHAnsi"/>
          <w:sz w:val="22"/>
          <w:szCs w:val="22"/>
        </w:rPr>
        <w:t>Information about other posts held by you</w:t>
      </w:r>
    </w:p>
    <w:p w:rsidR="00535AA5" w:rsidRPr="00535AA5" w:rsidRDefault="00535AA5" w:rsidP="00DE288B">
      <w:pPr>
        <w:pStyle w:val="ListParagraph"/>
        <w:numPr>
          <w:ilvl w:val="0"/>
          <w:numId w:val="25"/>
        </w:numPr>
        <w:spacing w:after="160"/>
        <w:ind w:left="714" w:hanging="357"/>
        <w:rPr>
          <w:rFonts w:asciiTheme="minorHAnsi" w:hAnsiTheme="minorHAnsi"/>
          <w:sz w:val="22"/>
          <w:szCs w:val="22"/>
        </w:rPr>
      </w:pPr>
      <w:r>
        <w:rPr>
          <w:rFonts w:asciiTheme="minorHAnsi" w:hAnsiTheme="minorHAnsi"/>
          <w:sz w:val="22"/>
          <w:szCs w:val="22"/>
        </w:rPr>
        <w:t>Photographs</w:t>
      </w:r>
    </w:p>
    <w:p w:rsidR="00FF4289" w:rsidRPr="00327B5E" w:rsidRDefault="001F4436" w:rsidP="00DE288B">
      <w:pPr>
        <w:spacing w:after="200"/>
        <w:rPr>
          <w:rFonts w:asciiTheme="minorHAnsi" w:hAnsiTheme="minorHAnsi"/>
          <w:b/>
          <w:color w:val="104F75"/>
          <w:sz w:val="32"/>
          <w:szCs w:val="32"/>
          <w:lang w:eastAsia="en-GB"/>
        </w:rPr>
      </w:pPr>
      <w:r w:rsidRPr="00327B5E">
        <w:rPr>
          <w:rFonts w:asciiTheme="minorHAnsi" w:hAnsiTheme="minorHAnsi"/>
          <w:b/>
          <w:color w:val="104F75"/>
          <w:sz w:val="32"/>
          <w:szCs w:val="32"/>
          <w:lang w:eastAsia="en-GB"/>
        </w:rPr>
        <w:t>Why</w:t>
      </w:r>
      <w:r w:rsidR="00A05334" w:rsidRPr="00327B5E">
        <w:rPr>
          <w:rFonts w:asciiTheme="minorHAnsi" w:hAnsiTheme="minorHAnsi"/>
          <w:b/>
          <w:color w:val="104F75"/>
          <w:sz w:val="32"/>
          <w:szCs w:val="32"/>
          <w:lang w:eastAsia="en-GB"/>
        </w:rPr>
        <w:t xml:space="preserve"> we collect and u</w:t>
      </w:r>
      <w:r w:rsidRPr="00327B5E">
        <w:rPr>
          <w:rFonts w:asciiTheme="minorHAnsi" w:hAnsiTheme="minorHAnsi"/>
          <w:b/>
          <w:color w:val="104F75"/>
          <w:sz w:val="32"/>
          <w:szCs w:val="32"/>
          <w:lang w:eastAsia="en-GB"/>
        </w:rPr>
        <w:t xml:space="preserve">se </w:t>
      </w:r>
      <w:r w:rsidR="005870DA" w:rsidRPr="00327B5E">
        <w:rPr>
          <w:rFonts w:asciiTheme="minorHAnsi" w:hAnsiTheme="minorHAnsi"/>
          <w:b/>
          <w:color w:val="104F75"/>
          <w:sz w:val="32"/>
          <w:szCs w:val="32"/>
          <w:lang w:eastAsia="en-GB"/>
        </w:rPr>
        <w:t>governor</w:t>
      </w:r>
      <w:r w:rsidRPr="00327B5E">
        <w:rPr>
          <w:rFonts w:asciiTheme="minorHAnsi" w:hAnsiTheme="minorHAnsi"/>
          <w:b/>
          <w:color w:val="104F75"/>
          <w:sz w:val="32"/>
          <w:szCs w:val="32"/>
          <w:lang w:eastAsia="en-GB"/>
        </w:rPr>
        <w:t xml:space="preserve"> information</w:t>
      </w:r>
    </w:p>
    <w:p w:rsidR="00E16371" w:rsidRPr="00DE288B" w:rsidRDefault="00E16371" w:rsidP="00DE288B">
      <w:pPr>
        <w:spacing w:after="160"/>
        <w:rPr>
          <w:rFonts w:asciiTheme="minorHAnsi" w:hAnsiTheme="minorHAnsi"/>
          <w:sz w:val="22"/>
          <w:szCs w:val="22"/>
        </w:rPr>
      </w:pPr>
      <w:r w:rsidRPr="00DE288B">
        <w:rPr>
          <w:rFonts w:asciiTheme="minorHAnsi" w:hAnsiTheme="minorHAnsi"/>
          <w:sz w:val="22"/>
          <w:szCs w:val="22"/>
        </w:rPr>
        <w:t>The personal data collected is essential, in order for the school to fulfil their official functions and meet legal requirements.</w:t>
      </w:r>
    </w:p>
    <w:p w:rsidR="00E16371" w:rsidRPr="00DE288B" w:rsidRDefault="00E16371" w:rsidP="00DE288B">
      <w:pPr>
        <w:spacing w:after="160"/>
        <w:rPr>
          <w:rFonts w:asciiTheme="minorHAnsi" w:hAnsiTheme="minorHAnsi"/>
          <w:sz w:val="22"/>
          <w:szCs w:val="22"/>
        </w:rPr>
      </w:pPr>
      <w:r w:rsidRPr="00DE288B">
        <w:rPr>
          <w:rFonts w:asciiTheme="minorHAnsi" w:hAnsiTheme="minorHAnsi"/>
          <w:sz w:val="22"/>
          <w:szCs w:val="22"/>
        </w:rPr>
        <w:t>We collect and use governor information, for the following purposes:</w:t>
      </w:r>
    </w:p>
    <w:p w:rsidR="00912F6E" w:rsidRPr="00535AA5" w:rsidRDefault="00912F6E" w:rsidP="00DE288B">
      <w:pPr>
        <w:pStyle w:val="ListParagraph"/>
        <w:numPr>
          <w:ilvl w:val="0"/>
          <w:numId w:val="44"/>
        </w:numPr>
        <w:suppressAutoHyphens/>
        <w:adjustRightInd/>
        <w:spacing w:after="160"/>
        <w:ind w:left="1077"/>
        <w:contextualSpacing/>
        <w:rPr>
          <w:rFonts w:asciiTheme="minorHAnsi" w:hAnsiTheme="minorHAnsi"/>
          <w:b/>
          <w:color w:val="8A2529"/>
          <w:sz w:val="22"/>
          <w:szCs w:val="22"/>
        </w:rPr>
      </w:pPr>
      <w:r w:rsidRPr="00DE288B">
        <w:rPr>
          <w:rFonts w:asciiTheme="minorHAnsi" w:hAnsiTheme="minorHAnsi"/>
          <w:sz w:val="22"/>
          <w:szCs w:val="22"/>
        </w:rPr>
        <w:t>to meet the statutory duties placed upon us</w:t>
      </w:r>
    </w:p>
    <w:p w:rsidR="00535AA5" w:rsidRPr="00535AA5" w:rsidRDefault="00535AA5" w:rsidP="00DE288B">
      <w:pPr>
        <w:pStyle w:val="ListParagraph"/>
        <w:numPr>
          <w:ilvl w:val="0"/>
          <w:numId w:val="44"/>
        </w:numPr>
        <w:suppressAutoHyphens/>
        <w:adjustRightInd/>
        <w:spacing w:after="160"/>
        <w:ind w:left="1077"/>
        <w:contextualSpacing/>
        <w:rPr>
          <w:rFonts w:asciiTheme="minorHAnsi" w:hAnsiTheme="minorHAnsi"/>
          <w:b/>
          <w:color w:val="8A2529"/>
          <w:sz w:val="22"/>
          <w:szCs w:val="22"/>
        </w:rPr>
      </w:pPr>
      <w:r>
        <w:rPr>
          <w:rFonts w:asciiTheme="minorHAnsi" w:hAnsiTheme="minorHAnsi"/>
          <w:sz w:val="22"/>
          <w:szCs w:val="22"/>
        </w:rPr>
        <w:t>dealing with any processes for the election of governors</w:t>
      </w:r>
    </w:p>
    <w:p w:rsidR="00535AA5" w:rsidRPr="00535AA5" w:rsidRDefault="00535AA5" w:rsidP="00DE288B">
      <w:pPr>
        <w:pStyle w:val="ListParagraph"/>
        <w:numPr>
          <w:ilvl w:val="0"/>
          <w:numId w:val="44"/>
        </w:numPr>
        <w:suppressAutoHyphens/>
        <w:adjustRightInd/>
        <w:spacing w:after="160"/>
        <w:ind w:left="1077"/>
        <w:contextualSpacing/>
        <w:rPr>
          <w:rFonts w:asciiTheme="minorHAnsi" w:hAnsiTheme="minorHAnsi"/>
          <w:b/>
          <w:color w:val="8A2529"/>
          <w:sz w:val="22"/>
          <w:szCs w:val="22"/>
        </w:rPr>
      </w:pPr>
      <w:r>
        <w:rPr>
          <w:rFonts w:asciiTheme="minorHAnsi" w:hAnsiTheme="minorHAnsi"/>
          <w:sz w:val="22"/>
          <w:szCs w:val="22"/>
        </w:rPr>
        <w:t>checking your suitability to be a governor</w:t>
      </w:r>
    </w:p>
    <w:p w:rsidR="00535AA5" w:rsidRPr="00535AA5" w:rsidRDefault="00535AA5" w:rsidP="00DE288B">
      <w:pPr>
        <w:pStyle w:val="ListParagraph"/>
        <w:numPr>
          <w:ilvl w:val="0"/>
          <w:numId w:val="44"/>
        </w:numPr>
        <w:suppressAutoHyphens/>
        <w:adjustRightInd/>
        <w:spacing w:after="160"/>
        <w:ind w:left="1077"/>
        <w:contextualSpacing/>
        <w:rPr>
          <w:rFonts w:asciiTheme="minorHAnsi" w:hAnsiTheme="minorHAnsi"/>
          <w:b/>
          <w:color w:val="8A2529"/>
          <w:sz w:val="22"/>
          <w:szCs w:val="22"/>
        </w:rPr>
      </w:pPr>
      <w:r>
        <w:rPr>
          <w:rFonts w:asciiTheme="minorHAnsi" w:hAnsiTheme="minorHAnsi"/>
          <w:sz w:val="22"/>
          <w:szCs w:val="22"/>
        </w:rPr>
        <w:t>complying with our general safeguarding obligations</w:t>
      </w:r>
    </w:p>
    <w:p w:rsidR="00535AA5" w:rsidRPr="00535AA5" w:rsidRDefault="00535AA5" w:rsidP="00DE288B">
      <w:pPr>
        <w:pStyle w:val="ListParagraph"/>
        <w:numPr>
          <w:ilvl w:val="0"/>
          <w:numId w:val="44"/>
        </w:numPr>
        <w:suppressAutoHyphens/>
        <w:adjustRightInd/>
        <w:spacing w:after="160"/>
        <w:ind w:left="1077"/>
        <w:contextualSpacing/>
        <w:rPr>
          <w:rFonts w:asciiTheme="minorHAnsi" w:hAnsiTheme="minorHAnsi"/>
          <w:b/>
          <w:color w:val="8A2529"/>
          <w:sz w:val="22"/>
          <w:szCs w:val="22"/>
        </w:rPr>
      </w:pPr>
      <w:r>
        <w:rPr>
          <w:rFonts w:asciiTheme="minorHAnsi" w:hAnsiTheme="minorHAnsi"/>
          <w:sz w:val="22"/>
          <w:szCs w:val="22"/>
        </w:rPr>
        <w:t>providing information on our website about our governors</w:t>
      </w:r>
    </w:p>
    <w:p w:rsidR="00535AA5" w:rsidRPr="00535AA5" w:rsidRDefault="00535AA5" w:rsidP="00DE288B">
      <w:pPr>
        <w:pStyle w:val="ListParagraph"/>
        <w:numPr>
          <w:ilvl w:val="0"/>
          <w:numId w:val="44"/>
        </w:numPr>
        <w:suppressAutoHyphens/>
        <w:adjustRightInd/>
        <w:spacing w:after="160"/>
        <w:ind w:left="1077"/>
        <w:contextualSpacing/>
        <w:rPr>
          <w:rFonts w:asciiTheme="minorHAnsi" w:hAnsiTheme="minorHAnsi"/>
          <w:b/>
          <w:color w:val="8A2529"/>
          <w:sz w:val="22"/>
          <w:szCs w:val="22"/>
        </w:rPr>
      </w:pPr>
      <w:r>
        <w:rPr>
          <w:rFonts w:asciiTheme="minorHAnsi" w:hAnsiTheme="minorHAnsi"/>
          <w:sz w:val="22"/>
          <w:szCs w:val="22"/>
        </w:rPr>
        <w:t>providing information on any online databases to set out our governance arrangements</w:t>
      </w:r>
    </w:p>
    <w:p w:rsidR="00535AA5" w:rsidRPr="00535AA5" w:rsidRDefault="00535AA5" w:rsidP="00DE288B">
      <w:pPr>
        <w:pStyle w:val="ListParagraph"/>
        <w:numPr>
          <w:ilvl w:val="0"/>
          <w:numId w:val="44"/>
        </w:numPr>
        <w:suppressAutoHyphens/>
        <w:adjustRightInd/>
        <w:spacing w:after="160"/>
        <w:ind w:left="1077"/>
        <w:contextualSpacing/>
        <w:rPr>
          <w:rFonts w:asciiTheme="minorHAnsi" w:hAnsiTheme="minorHAnsi"/>
          <w:b/>
          <w:color w:val="8A2529"/>
          <w:sz w:val="22"/>
          <w:szCs w:val="22"/>
        </w:rPr>
      </w:pPr>
      <w:r>
        <w:rPr>
          <w:rFonts w:asciiTheme="minorHAnsi" w:hAnsiTheme="minorHAnsi"/>
          <w:sz w:val="22"/>
          <w:szCs w:val="22"/>
        </w:rPr>
        <w:t>Business management, administrative and planning purposes, including accounting and auditing</w:t>
      </w:r>
    </w:p>
    <w:p w:rsidR="00535AA5" w:rsidRPr="00535AA5" w:rsidRDefault="00535AA5" w:rsidP="00DE288B">
      <w:pPr>
        <w:pStyle w:val="ListParagraph"/>
        <w:numPr>
          <w:ilvl w:val="0"/>
          <w:numId w:val="44"/>
        </w:numPr>
        <w:suppressAutoHyphens/>
        <w:adjustRightInd/>
        <w:spacing w:after="160"/>
        <w:ind w:left="1077"/>
        <w:contextualSpacing/>
        <w:rPr>
          <w:rFonts w:asciiTheme="minorHAnsi" w:hAnsiTheme="minorHAnsi"/>
          <w:b/>
          <w:color w:val="8A2529"/>
          <w:sz w:val="22"/>
          <w:szCs w:val="22"/>
        </w:rPr>
      </w:pPr>
      <w:r>
        <w:rPr>
          <w:rFonts w:asciiTheme="minorHAnsi" w:hAnsiTheme="minorHAnsi"/>
          <w:sz w:val="22"/>
          <w:szCs w:val="22"/>
        </w:rPr>
        <w:t>Sending you communications connected with your role as a governor</w:t>
      </w:r>
    </w:p>
    <w:p w:rsidR="00535AA5" w:rsidRPr="00535AA5" w:rsidRDefault="00535AA5" w:rsidP="00DE288B">
      <w:pPr>
        <w:pStyle w:val="ListParagraph"/>
        <w:numPr>
          <w:ilvl w:val="0"/>
          <w:numId w:val="44"/>
        </w:numPr>
        <w:suppressAutoHyphens/>
        <w:adjustRightInd/>
        <w:spacing w:after="160"/>
        <w:ind w:left="1077"/>
        <w:contextualSpacing/>
        <w:rPr>
          <w:rFonts w:asciiTheme="minorHAnsi" w:hAnsiTheme="minorHAnsi"/>
          <w:b/>
          <w:color w:val="8A2529"/>
          <w:sz w:val="22"/>
          <w:szCs w:val="22"/>
        </w:rPr>
      </w:pPr>
      <w:r>
        <w:rPr>
          <w:rFonts w:asciiTheme="minorHAnsi" w:hAnsiTheme="minorHAnsi"/>
          <w:sz w:val="22"/>
          <w:szCs w:val="22"/>
        </w:rPr>
        <w:t>Education, training and development requirements</w:t>
      </w:r>
    </w:p>
    <w:p w:rsidR="00535AA5" w:rsidRPr="00535AA5" w:rsidRDefault="00535AA5" w:rsidP="00DE288B">
      <w:pPr>
        <w:pStyle w:val="ListParagraph"/>
        <w:numPr>
          <w:ilvl w:val="0"/>
          <w:numId w:val="44"/>
        </w:numPr>
        <w:suppressAutoHyphens/>
        <w:adjustRightInd/>
        <w:spacing w:after="160"/>
        <w:ind w:left="1077"/>
        <w:contextualSpacing/>
        <w:rPr>
          <w:rFonts w:asciiTheme="minorHAnsi" w:hAnsiTheme="minorHAnsi"/>
          <w:b/>
          <w:color w:val="8A2529"/>
          <w:sz w:val="22"/>
          <w:szCs w:val="22"/>
        </w:rPr>
      </w:pPr>
      <w:r>
        <w:rPr>
          <w:rFonts w:asciiTheme="minorHAnsi" w:hAnsiTheme="minorHAnsi"/>
          <w:sz w:val="22"/>
          <w:szCs w:val="22"/>
        </w:rPr>
        <w:t>For purpose of carrying out governance reviews</w:t>
      </w:r>
    </w:p>
    <w:p w:rsidR="00535AA5" w:rsidRPr="00535AA5" w:rsidRDefault="00535AA5" w:rsidP="00DE288B">
      <w:pPr>
        <w:pStyle w:val="ListParagraph"/>
        <w:numPr>
          <w:ilvl w:val="0"/>
          <w:numId w:val="44"/>
        </w:numPr>
        <w:suppressAutoHyphens/>
        <w:adjustRightInd/>
        <w:spacing w:after="160"/>
        <w:ind w:left="1077"/>
        <w:contextualSpacing/>
        <w:rPr>
          <w:rFonts w:asciiTheme="minorHAnsi" w:hAnsiTheme="minorHAnsi"/>
          <w:b/>
          <w:color w:val="8A2529"/>
          <w:sz w:val="22"/>
          <w:szCs w:val="22"/>
        </w:rPr>
      </w:pPr>
      <w:r>
        <w:rPr>
          <w:rFonts w:asciiTheme="minorHAnsi" w:hAnsiTheme="minorHAnsi"/>
          <w:sz w:val="22"/>
          <w:szCs w:val="22"/>
        </w:rPr>
        <w:t>Dealing with legal disputes</w:t>
      </w:r>
    </w:p>
    <w:p w:rsidR="00535AA5" w:rsidRPr="00535AA5" w:rsidRDefault="00535AA5" w:rsidP="00DE288B">
      <w:pPr>
        <w:pStyle w:val="ListParagraph"/>
        <w:numPr>
          <w:ilvl w:val="0"/>
          <w:numId w:val="44"/>
        </w:numPr>
        <w:suppressAutoHyphens/>
        <w:adjustRightInd/>
        <w:spacing w:after="160"/>
        <w:ind w:left="1077"/>
        <w:contextualSpacing/>
        <w:rPr>
          <w:rFonts w:asciiTheme="minorHAnsi" w:hAnsiTheme="minorHAnsi"/>
          <w:b/>
          <w:color w:val="8A2529"/>
          <w:sz w:val="22"/>
          <w:szCs w:val="22"/>
        </w:rPr>
      </w:pPr>
      <w:r>
        <w:rPr>
          <w:rFonts w:asciiTheme="minorHAnsi" w:hAnsiTheme="minorHAnsi"/>
          <w:sz w:val="22"/>
          <w:szCs w:val="22"/>
        </w:rPr>
        <w:t>Complying with health and safety obligations</w:t>
      </w:r>
    </w:p>
    <w:p w:rsidR="00535AA5" w:rsidRPr="00A15118" w:rsidRDefault="00A15118" w:rsidP="00DE288B">
      <w:pPr>
        <w:pStyle w:val="ListParagraph"/>
        <w:numPr>
          <w:ilvl w:val="0"/>
          <w:numId w:val="44"/>
        </w:numPr>
        <w:suppressAutoHyphens/>
        <w:adjustRightInd/>
        <w:spacing w:after="160"/>
        <w:ind w:left="1077"/>
        <w:contextualSpacing/>
        <w:rPr>
          <w:rFonts w:asciiTheme="minorHAnsi" w:hAnsiTheme="minorHAnsi"/>
          <w:b/>
          <w:color w:val="8A2529"/>
          <w:sz w:val="22"/>
          <w:szCs w:val="22"/>
        </w:rPr>
      </w:pPr>
      <w:r>
        <w:rPr>
          <w:rFonts w:asciiTheme="minorHAnsi" w:hAnsiTheme="minorHAnsi"/>
          <w:sz w:val="22"/>
          <w:szCs w:val="22"/>
        </w:rPr>
        <w:t>For the purposes of keeping records about governors, including copies of minutes, reports and other documentation</w:t>
      </w:r>
    </w:p>
    <w:p w:rsidR="00A15118" w:rsidRPr="00DE288B" w:rsidRDefault="00A15118" w:rsidP="00DE288B">
      <w:pPr>
        <w:pStyle w:val="ListParagraph"/>
        <w:numPr>
          <w:ilvl w:val="0"/>
          <w:numId w:val="44"/>
        </w:numPr>
        <w:suppressAutoHyphens/>
        <w:adjustRightInd/>
        <w:spacing w:after="160"/>
        <w:ind w:left="1077"/>
        <w:contextualSpacing/>
        <w:rPr>
          <w:rFonts w:asciiTheme="minorHAnsi" w:hAnsiTheme="minorHAnsi"/>
          <w:b/>
          <w:color w:val="8A2529"/>
          <w:sz w:val="22"/>
          <w:szCs w:val="22"/>
        </w:rPr>
      </w:pPr>
      <w:r>
        <w:rPr>
          <w:rFonts w:asciiTheme="minorHAnsi" w:hAnsiTheme="minorHAnsi"/>
          <w:sz w:val="22"/>
          <w:szCs w:val="22"/>
        </w:rPr>
        <w:t xml:space="preserve">Where you sit on a committee or a panel on a school matter we may process your name, opinions, comments and decisions attributed to you, for example, if you sit on a panel for the </w:t>
      </w:r>
      <w:proofErr w:type="gramStart"/>
      <w:r>
        <w:rPr>
          <w:rFonts w:asciiTheme="minorHAnsi" w:hAnsiTheme="minorHAnsi"/>
          <w:sz w:val="22"/>
          <w:szCs w:val="22"/>
        </w:rPr>
        <w:t>purposes</w:t>
      </w:r>
      <w:proofErr w:type="gramEnd"/>
      <w:r>
        <w:rPr>
          <w:rFonts w:asciiTheme="minorHAnsi" w:hAnsiTheme="minorHAnsi"/>
          <w:sz w:val="22"/>
          <w:szCs w:val="22"/>
        </w:rPr>
        <w:t xml:space="preserve"> of considering a complaint, exclusion or HR issue.</w:t>
      </w:r>
    </w:p>
    <w:p w:rsidR="00D17482" w:rsidRPr="00DE288B" w:rsidRDefault="00D17482" w:rsidP="00DE288B">
      <w:pPr>
        <w:spacing w:after="160"/>
        <w:rPr>
          <w:rFonts w:asciiTheme="minorHAnsi" w:hAnsiTheme="minorHAnsi"/>
          <w:sz w:val="22"/>
          <w:szCs w:val="22"/>
          <w:lang w:eastAsia="en-GB"/>
        </w:rPr>
      </w:pPr>
      <w:r w:rsidRPr="00DE288B">
        <w:rPr>
          <w:rFonts w:asciiTheme="minorHAnsi" w:hAnsiTheme="minorHAnsi" w:cs="Arial"/>
          <w:sz w:val="22"/>
          <w:szCs w:val="22"/>
        </w:rPr>
        <w:t>Under the General Data Protection Reg</w:t>
      </w:r>
      <w:r w:rsidR="00E278FA" w:rsidRPr="00DE288B">
        <w:rPr>
          <w:rFonts w:asciiTheme="minorHAnsi" w:hAnsiTheme="minorHAnsi" w:cs="Arial"/>
          <w:sz w:val="22"/>
          <w:szCs w:val="22"/>
        </w:rPr>
        <w:t>ulation (GDPR), the legal basis / bases</w:t>
      </w:r>
      <w:r w:rsidRPr="00DE288B">
        <w:rPr>
          <w:rFonts w:asciiTheme="minorHAnsi" w:hAnsiTheme="minorHAnsi" w:cs="Arial"/>
          <w:sz w:val="22"/>
          <w:szCs w:val="22"/>
        </w:rPr>
        <w:t xml:space="preserve"> we rely on for processing personal information for general purposes are: </w:t>
      </w:r>
    </w:p>
    <w:p w:rsidR="00954861" w:rsidRPr="00DE288B" w:rsidRDefault="00F54380" w:rsidP="00DE288B">
      <w:pPr>
        <w:pStyle w:val="ListParagraph"/>
        <w:numPr>
          <w:ilvl w:val="0"/>
          <w:numId w:val="46"/>
        </w:numPr>
        <w:spacing w:after="160"/>
        <w:rPr>
          <w:rFonts w:asciiTheme="minorHAnsi" w:hAnsiTheme="minorHAnsi"/>
          <w:b/>
          <w:sz w:val="22"/>
          <w:szCs w:val="22"/>
          <w:lang w:eastAsia="en-GB"/>
        </w:rPr>
      </w:pPr>
      <w:r w:rsidRPr="00DE288B">
        <w:rPr>
          <w:rFonts w:asciiTheme="minorHAnsi" w:hAnsiTheme="minorHAnsi" w:cs="Arial"/>
          <w:sz w:val="22"/>
          <w:szCs w:val="22"/>
        </w:rPr>
        <w:t>for the purpose</w:t>
      </w:r>
      <w:r w:rsidR="00E16371" w:rsidRPr="00DE288B">
        <w:rPr>
          <w:rFonts w:asciiTheme="minorHAnsi" w:hAnsiTheme="minorHAnsi" w:cs="Arial"/>
          <w:b/>
          <w:sz w:val="22"/>
          <w:szCs w:val="22"/>
        </w:rPr>
        <w:t xml:space="preserve"> a)</w:t>
      </w:r>
      <w:r w:rsidR="001D4313" w:rsidRPr="00DE288B">
        <w:rPr>
          <w:rFonts w:asciiTheme="minorHAnsi" w:hAnsiTheme="minorHAnsi" w:cs="Arial"/>
          <w:sz w:val="22"/>
          <w:szCs w:val="22"/>
        </w:rPr>
        <w:t xml:space="preserve"> </w:t>
      </w:r>
      <w:r w:rsidR="00E16371" w:rsidRPr="00DE288B">
        <w:rPr>
          <w:rFonts w:asciiTheme="minorHAnsi" w:hAnsiTheme="minorHAnsi" w:cs="Arial"/>
          <w:sz w:val="22"/>
          <w:szCs w:val="22"/>
        </w:rPr>
        <w:t>named above</w:t>
      </w:r>
      <w:r w:rsidR="001D4313" w:rsidRPr="00DE288B">
        <w:rPr>
          <w:rFonts w:asciiTheme="minorHAnsi" w:hAnsiTheme="minorHAnsi" w:cs="Arial"/>
          <w:sz w:val="22"/>
          <w:szCs w:val="22"/>
        </w:rPr>
        <w:t xml:space="preserve"> in accordance with the legal basis of </w:t>
      </w:r>
      <w:r w:rsidR="00E16371" w:rsidRPr="00DE288B">
        <w:rPr>
          <w:rFonts w:asciiTheme="minorHAnsi" w:hAnsiTheme="minorHAnsi"/>
          <w:b/>
          <w:sz w:val="22"/>
          <w:szCs w:val="22"/>
          <w:lang w:eastAsia="en-GB"/>
        </w:rPr>
        <w:t xml:space="preserve">Legal Obligation </w:t>
      </w:r>
    </w:p>
    <w:p w:rsidR="00E16371" w:rsidRPr="00DE288B" w:rsidRDefault="00E16371" w:rsidP="00DE288B">
      <w:pPr>
        <w:spacing w:after="160"/>
        <w:rPr>
          <w:rFonts w:asciiTheme="minorHAnsi" w:hAnsiTheme="minorHAnsi"/>
          <w:iCs/>
          <w:sz w:val="22"/>
          <w:szCs w:val="22"/>
          <w:lang/>
        </w:rPr>
      </w:pPr>
      <w:r w:rsidRPr="00DE288B">
        <w:rPr>
          <w:rFonts w:asciiTheme="minorHAnsi" w:hAnsiTheme="minorHAnsi"/>
          <w:iCs/>
          <w:sz w:val="22"/>
          <w:szCs w:val="22"/>
          <w:lang/>
        </w:rPr>
        <w:t>All maintained school governing bodies, u</w:t>
      </w:r>
      <w:r w:rsidRPr="00DE288B">
        <w:rPr>
          <w:rFonts w:asciiTheme="minorHAnsi" w:hAnsiTheme="minorHAnsi"/>
          <w:sz w:val="22"/>
          <w:szCs w:val="22"/>
          <w:lang/>
        </w:rPr>
        <w:t xml:space="preserve">nder </w:t>
      </w:r>
      <w:hyperlink r:id="rId8" w:history="1">
        <w:r w:rsidRPr="00DE288B">
          <w:rPr>
            <w:rStyle w:val="Hyperlink"/>
            <w:rFonts w:asciiTheme="minorHAnsi" w:hAnsiTheme="minorHAnsi"/>
            <w:sz w:val="22"/>
            <w:szCs w:val="22"/>
            <w:lang/>
          </w:rPr>
          <w:t>section 538 of the Education Act 1996</w:t>
        </w:r>
      </w:hyperlink>
      <w:r w:rsidRPr="00DE288B">
        <w:rPr>
          <w:rFonts w:asciiTheme="minorHAnsi" w:hAnsiTheme="minorHAnsi"/>
          <w:sz w:val="22"/>
          <w:szCs w:val="22"/>
          <w:lang/>
        </w:rPr>
        <w:t xml:space="preserve"> </w:t>
      </w:r>
      <w:r w:rsidRPr="00DE288B">
        <w:rPr>
          <w:rFonts w:asciiTheme="minorHAnsi" w:hAnsiTheme="minorHAnsi"/>
          <w:iCs/>
          <w:sz w:val="22"/>
          <w:szCs w:val="22"/>
          <w:lang/>
        </w:rPr>
        <w:t xml:space="preserve">and academy trusts, under the </w:t>
      </w:r>
      <w:hyperlink r:id="rId9" w:history="1">
        <w:r w:rsidRPr="00DE288B">
          <w:rPr>
            <w:rStyle w:val="Hyperlink"/>
            <w:rFonts w:asciiTheme="minorHAnsi" w:hAnsiTheme="minorHAnsi"/>
            <w:sz w:val="22"/>
            <w:szCs w:val="22"/>
            <w:lang/>
          </w:rPr>
          <w:t xml:space="preserve">Academies Financial Handbook </w:t>
        </w:r>
      </w:hyperlink>
      <w:r w:rsidRPr="00DE288B">
        <w:rPr>
          <w:rFonts w:asciiTheme="minorHAnsi" w:hAnsiTheme="minorHAnsi"/>
          <w:iCs/>
          <w:sz w:val="22"/>
          <w:szCs w:val="22"/>
          <w:lang/>
        </w:rPr>
        <w:t>have a legal duty to provide the governance information as detailed above</w:t>
      </w:r>
      <w:r w:rsidR="00954861" w:rsidRPr="00DE288B">
        <w:rPr>
          <w:rFonts w:asciiTheme="minorHAnsi" w:hAnsiTheme="minorHAnsi"/>
          <w:iCs/>
          <w:sz w:val="22"/>
          <w:szCs w:val="22"/>
          <w:lang/>
        </w:rPr>
        <w:t>.</w:t>
      </w:r>
    </w:p>
    <w:p w:rsidR="001D4313" w:rsidRPr="00327B5E" w:rsidRDefault="00E25BF3" w:rsidP="00163727">
      <w:pPr>
        <w:spacing w:after="160"/>
        <w:rPr>
          <w:rFonts w:asciiTheme="minorHAnsi" w:hAnsiTheme="minorHAnsi"/>
          <w:b/>
          <w:color w:val="104F75"/>
          <w:sz w:val="32"/>
          <w:szCs w:val="32"/>
          <w:lang w:eastAsia="en-GB"/>
        </w:rPr>
      </w:pPr>
      <w:r w:rsidRPr="00327B5E">
        <w:rPr>
          <w:rFonts w:asciiTheme="minorHAnsi" w:hAnsiTheme="minorHAnsi"/>
          <w:b/>
          <w:color w:val="104F75"/>
          <w:sz w:val="32"/>
          <w:szCs w:val="32"/>
          <w:lang w:eastAsia="en-GB"/>
        </w:rPr>
        <w:t xml:space="preserve">Collecting </w:t>
      </w:r>
      <w:r w:rsidR="005870DA" w:rsidRPr="00327B5E">
        <w:rPr>
          <w:rFonts w:asciiTheme="minorHAnsi" w:hAnsiTheme="minorHAnsi"/>
          <w:b/>
          <w:color w:val="104F75"/>
          <w:sz w:val="32"/>
          <w:szCs w:val="32"/>
          <w:lang w:eastAsia="en-GB"/>
        </w:rPr>
        <w:t>governor</w:t>
      </w:r>
      <w:r w:rsidRPr="00327B5E">
        <w:rPr>
          <w:rFonts w:asciiTheme="minorHAnsi" w:hAnsiTheme="minorHAnsi"/>
          <w:b/>
          <w:color w:val="104F75"/>
          <w:sz w:val="32"/>
          <w:szCs w:val="32"/>
          <w:lang w:eastAsia="en-GB"/>
        </w:rPr>
        <w:t xml:space="preserve"> information</w:t>
      </w:r>
    </w:p>
    <w:p w:rsidR="00D17482" w:rsidRPr="00163727" w:rsidRDefault="00D17482" w:rsidP="00163727">
      <w:pPr>
        <w:spacing w:after="160"/>
        <w:rPr>
          <w:rFonts w:asciiTheme="minorHAnsi" w:hAnsiTheme="minorHAnsi"/>
          <w:sz w:val="22"/>
          <w:szCs w:val="22"/>
        </w:rPr>
      </w:pPr>
      <w:r w:rsidRPr="00163727">
        <w:rPr>
          <w:rFonts w:asciiTheme="minorHAnsi" w:hAnsiTheme="minorHAnsi"/>
          <w:sz w:val="22"/>
          <w:szCs w:val="22"/>
        </w:rPr>
        <w:lastRenderedPageBreak/>
        <w:t xml:space="preserve">We </w:t>
      </w:r>
      <w:r w:rsidR="00A15118">
        <w:rPr>
          <w:rFonts w:asciiTheme="minorHAnsi" w:hAnsiTheme="minorHAnsi"/>
          <w:sz w:val="22"/>
          <w:szCs w:val="22"/>
        </w:rPr>
        <w:t xml:space="preserve">collect personal information from </w:t>
      </w:r>
      <w:proofErr w:type="gramStart"/>
      <w:r w:rsidR="00A15118">
        <w:rPr>
          <w:rFonts w:asciiTheme="minorHAnsi" w:hAnsiTheme="minorHAnsi"/>
          <w:sz w:val="22"/>
          <w:szCs w:val="22"/>
        </w:rPr>
        <w:t>yourselves</w:t>
      </w:r>
      <w:proofErr w:type="gramEnd"/>
      <w:r w:rsidR="00A15118">
        <w:rPr>
          <w:rFonts w:asciiTheme="minorHAnsi" w:hAnsiTheme="minorHAnsi"/>
          <w:sz w:val="22"/>
          <w:szCs w:val="22"/>
        </w:rPr>
        <w:t xml:space="preserve"> via governor contact forms.</w:t>
      </w:r>
    </w:p>
    <w:p w:rsidR="00E25BF3" w:rsidRPr="00163727" w:rsidRDefault="005870DA" w:rsidP="007F2B21">
      <w:pPr>
        <w:suppressAutoHyphens/>
        <w:spacing w:after="160"/>
        <w:rPr>
          <w:rFonts w:asciiTheme="minorHAnsi" w:hAnsiTheme="minorHAnsi"/>
          <w:sz w:val="22"/>
          <w:szCs w:val="22"/>
          <w:lang w:eastAsia="en-GB"/>
        </w:rPr>
      </w:pPr>
      <w:r w:rsidRPr="00163727">
        <w:rPr>
          <w:rFonts w:asciiTheme="minorHAnsi" w:hAnsiTheme="minorHAnsi" w:cs="Arial"/>
          <w:sz w:val="22"/>
          <w:szCs w:val="22"/>
        </w:rPr>
        <w:t>Governor</w:t>
      </w:r>
      <w:r w:rsidR="00D17482" w:rsidRPr="00163727">
        <w:rPr>
          <w:rFonts w:asciiTheme="minorHAnsi" w:hAnsiTheme="minorHAnsi" w:cs="Arial"/>
          <w:sz w:val="22"/>
          <w:szCs w:val="22"/>
        </w:rPr>
        <w:t xml:space="preserve"> data</w:t>
      </w:r>
      <w:r w:rsidRPr="00163727">
        <w:rPr>
          <w:rFonts w:asciiTheme="minorHAnsi" w:hAnsiTheme="minorHAnsi" w:cs="Arial"/>
          <w:sz w:val="22"/>
          <w:szCs w:val="22"/>
        </w:rPr>
        <w:t xml:space="preserve"> is essential for the school’s </w:t>
      </w:r>
      <w:r w:rsidR="00D17482" w:rsidRPr="00163727">
        <w:rPr>
          <w:rFonts w:asciiTheme="minorHAnsi" w:hAnsiTheme="minorHAnsi" w:cs="Arial"/>
          <w:sz w:val="22"/>
          <w:szCs w:val="22"/>
        </w:rPr>
        <w:t>operational use.</w:t>
      </w:r>
      <w:r w:rsidR="00D17482" w:rsidRPr="00163727">
        <w:rPr>
          <w:rFonts w:asciiTheme="minorHAnsi" w:hAnsiTheme="minorHAnsi"/>
          <w:sz w:val="22"/>
          <w:szCs w:val="22"/>
        </w:rPr>
        <w:t xml:space="preserve"> </w:t>
      </w:r>
      <w:r w:rsidR="00D17482" w:rsidRPr="00163727">
        <w:rPr>
          <w:rFonts w:asciiTheme="minorHAnsi" w:hAnsiTheme="minorHAnsi"/>
          <w:sz w:val="22"/>
          <w:szCs w:val="22"/>
          <w:lang w:eastAsia="en-GB"/>
        </w:rPr>
        <w:t>Whilst the majority of personal information you provide t</w:t>
      </w:r>
      <w:r w:rsidR="00954861" w:rsidRPr="00163727">
        <w:rPr>
          <w:rFonts w:asciiTheme="minorHAnsi" w:hAnsiTheme="minorHAnsi"/>
          <w:sz w:val="22"/>
          <w:szCs w:val="22"/>
          <w:lang w:eastAsia="en-GB"/>
        </w:rPr>
        <w:t>o us is mandatory, some of it may be</w:t>
      </w:r>
      <w:r w:rsidR="00D17482" w:rsidRPr="00163727">
        <w:rPr>
          <w:rFonts w:asciiTheme="minorHAnsi" w:hAnsiTheme="minorHAnsi"/>
          <w:sz w:val="22"/>
          <w:szCs w:val="22"/>
          <w:lang w:eastAsia="en-GB"/>
        </w:rPr>
        <w:t xml:space="preserve"> </w:t>
      </w:r>
      <w:r w:rsidR="001D4313" w:rsidRPr="00163727">
        <w:rPr>
          <w:rFonts w:asciiTheme="minorHAnsi" w:hAnsiTheme="minorHAnsi"/>
          <w:sz w:val="22"/>
          <w:szCs w:val="22"/>
          <w:lang w:eastAsia="en-GB"/>
        </w:rPr>
        <w:t>requested</w:t>
      </w:r>
      <w:r w:rsidR="00D17482" w:rsidRPr="00163727">
        <w:rPr>
          <w:rFonts w:asciiTheme="minorHAnsi" w:hAnsiTheme="minorHAnsi"/>
          <w:sz w:val="22"/>
          <w:szCs w:val="22"/>
          <w:lang w:eastAsia="en-GB"/>
        </w:rPr>
        <w:t xml:space="preserve"> on a voluntary basis. In order to comply with </w:t>
      </w:r>
      <w:r w:rsidR="001D4313" w:rsidRPr="00163727">
        <w:rPr>
          <w:rFonts w:asciiTheme="minorHAnsi" w:hAnsiTheme="minorHAnsi"/>
          <w:sz w:val="22"/>
          <w:szCs w:val="22"/>
          <w:lang w:eastAsia="en-GB"/>
        </w:rPr>
        <w:t>GDPR</w:t>
      </w:r>
      <w:r w:rsidR="00D17482" w:rsidRPr="00163727">
        <w:rPr>
          <w:rFonts w:asciiTheme="minorHAnsi" w:hAnsiTheme="minorHAnsi"/>
          <w:sz w:val="22"/>
          <w:szCs w:val="22"/>
          <w:lang w:eastAsia="en-GB"/>
        </w:rPr>
        <w:t xml:space="preserve">, we will inform you at the point of collection, whether you are required to provide certain information to us or if you have a choice in this. </w:t>
      </w:r>
    </w:p>
    <w:p w:rsidR="00E25BF3" w:rsidRPr="00327B5E" w:rsidRDefault="00E25BF3" w:rsidP="007F2B21">
      <w:pPr>
        <w:spacing w:after="160"/>
        <w:rPr>
          <w:rFonts w:asciiTheme="minorHAnsi" w:hAnsiTheme="minorHAnsi"/>
          <w:b/>
          <w:color w:val="104F75"/>
          <w:sz w:val="32"/>
          <w:szCs w:val="32"/>
          <w:lang w:eastAsia="en-GB"/>
        </w:rPr>
      </w:pPr>
      <w:r w:rsidRPr="00327B5E">
        <w:rPr>
          <w:rFonts w:asciiTheme="minorHAnsi" w:hAnsiTheme="minorHAnsi"/>
          <w:b/>
          <w:color w:val="104F75"/>
          <w:sz w:val="32"/>
          <w:szCs w:val="32"/>
          <w:lang w:eastAsia="en-GB"/>
        </w:rPr>
        <w:t xml:space="preserve">Who we share </w:t>
      </w:r>
      <w:r w:rsidR="000D3746" w:rsidRPr="00327B5E">
        <w:rPr>
          <w:rFonts w:asciiTheme="minorHAnsi" w:hAnsiTheme="minorHAnsi"/>
          <w:b/>
          <w:color w:val="104F75"/>
          <w:sz w:val="32"/>
          <w:szCs w:val="32"/>
          <w:lang w:eastAsia="en-GB"/>
        </w:rPr>
        <w:t>governor</w:t>
      </w:r>
      <w:r w:rsidRPr="00327B5E">
        <w:rPr>
          <w:rFonts w:asciiTheme="minorHAnsi" w:hAnsiTheme="minorHAnsi"/>
          <w:b/>
          <w:color w:val="104F75"/>
          <w:sz w:val="32"/>
          <w:szCs w:val="32"/>
          <w:lang w:eastAsia="en-GB"/>
        </w:rPr>
        <w:t xml:space="preserve"> information with</w:t>
      </w:r>
    </w:p>
    <w:p w:rsidR="0084380C" w:rsidRPr="007F2B21" w:rsidRDefault="0084380C" w:rsidP="007F2B21">
      <w:pPr>
        <w:spacing w:after="160"/>
        <w:rPr>
          <w:rFonts w:asciiTheme="minorHAnsi" w:hAnsiTheme="minorHAnsi"/>
          <w:sz w:val="22"/>
          <w:szCs w:val="22"/>
        </w:rPr>
      </w:pPr>
      <w:r w:rsidRPr="007F2B21">
        <w:rPr>
          <w:rFonts w:asciiTheme="minorHAnsi" w:hAnsiTheme="minorHAnsi"/>
          <w:sz w:val="22"/>
          <w:szCs w:val="22"/>
        </w:rPr>
        <w:t>We routinely share this information with:</w:t>
      </w:r>
    </w:p>
    <w:p w:rsidR="0084380C" w:rsidRPr="007F2B21" w:rsidRDefault="0084380C" w:rsidP="0084380C">
      <w:pPr>
        <w:pStyle w:val="ListParagraph"/>
        <w:widowControl/>
        <w:numPr>
          <w:ilvl w:val="0"/>
          <w:numId w:val="30"/>
        </w:numPr>
        <w:adjustRightInd/>
        <w:contextualSpacing/>
        <w:rPr>
          <w:rFonts w:asciiTheme="minorHAnsi" w:hAnsiTheme="minorHAnsi"/>
          <w:sz w:val="22"/>
          <w:szCs w:val="22"/>
        </w:rPr>
      </w:pPr>
      <w:r w:rsidRPr="007F2B21">
        <w:rPr>
          <w:rFonts w:asciiTheme="minorHAnsi" w:hAnsiTheme="minorHAnsi"/>
          <w:sz w:val="22"/>
          <w:szCs w:val="22"/>
        </w:rPr>
        <w:t>our local authority</w:t>
      </w:r>
      <w:r w:rsidR="001D4313" w:rsidRPr="007F2B21">
        <w:rPr>
          <w:rFonts w:asciiTheme="minorHAnsi" w:hAnsiTheme="minorHAnsi"/>
          <w:sz w:val="22"/>
          <w:szCs w:val="22"/>
        </w:rPr>
        <w:t xml:space="preserve"> (where applicable)</w:t>
      </w:r>
    </w:p>
    <w:p w:rsidR="00A15118" w:rsidRDefault="0084380C" w:rsidP="007F2B21">
      <w:pPr>
        <w:pStyle w:val="ListParagraph"/>
        <w:widowControl/>
        <w:numPr>
          <w:ilvl w:val="0"/>
          <w:numId w:val="30"/>
        </w:numPr>
        <w:adjustRightInd/>
        <w:spacing w:after="160"/>
        <w:ind w:left="777" w:hanging="357"/>
        <w:rPr>
          <w:rFonts w:asciiTheme="minorHAnsi" w:hAnsiTheme="minorHAnsi"/>
          <w:sz w:val="22"/>
          <w:szCs w:val="22"/>
        </w:rPr>
      </w:pPr>
      <w:r w:rsidRPr="007F2B21">
        <w:rPr>
          <w:rFonts w:asciiTheme="minorHAnsi" w:hAnsiTheme="minorHAnsi"/>
          <w:sz w:val="22"/>
          <w:szCs w:val="22"/>
        </w:rPr>
        <w:t>the Department for Education (DfE)</w:t>
      </w:r>
    </w:p>
    <w:p w:rsidR="00A15118" w:rsidRDefault="00A15118" w:rsidP="007F2B21">
      <w:pPr>
        <w:pStyle w:val="ListParagraph"/>
        <w:widowControl/>
        <w:numPr>
          <w:ilvl w:val="0"/>
          <w:numId w:val="30"/>
        </w:numPr>
        <w:adjustRightInd/>
        <w:spacing w:after="160"/>
        <w:ind w:left="777" w:hanging="357"/>
        <w:rPr>
          <w:rFonts w:asciiTheme="minorHAnsi" w:hAnsiTheme="minorHAnsi"/>
          <w:sz w:val="22"/>
          <w:szCs w:val="22"/>
        </w:rPr>
      </w:pPr>
      <w:r>
        <w:rPr>
          <w:rFonts w:asciiTheme="minorHAnsi" w:hAnsiTheme="minorHAnsi"/>
          <w:sz w:val="22"/>
          <w:szCs w:val="22"/>
        </w:rPr>
        <w:t>the Disclosure and Barring Service</w:t>
      </w:r>
    </w:p>
    <w:p w:rsidR="00A15118" w:rsidRDefault="00A15118" w:rsidP="007F2B21">
      <w:pPr>
        <w:pStyle w:val="ListParagraph"/>
        <w:widowControl/>
        <w:numPr>
          <w:ilvl w:val="0"/>
          <w:numId w:val="30"/>
        </w:numPr>
        <w:adjustRightInd/>
        <w:spacing w:after="160"/>
        <w:ind w:left="777" w:hanging="357"/>
        <w:rPr>
          <w:rFonts w:asciiTheme="minorHAnsi" w:hAnsiTheme="minorHAnsi"/>
          <w:sz w:val="22"/>
          <w:szCs w:val="22"/>
        </w:rPr>
      </w:pPr>
      <w:r>
        <w:rPr>
          <w:rFonts w:asciiTheme="minorHAnsi" w:hAnsiTheme="minorHAnsi"/>
          <w:sz w:val="22"/>
          <w:szCs w:val="22"/>
        </w:rPr>
        <w:t>our HR provider, for example, if you are involved in considering a disciplinary matter</w:t>
      </w:r>
    </w:p>
    <w:p w:rsidR="0084380C" w:rsidRDefault="00A15118" w:rsidP="007F2B21">
      <w:pPr>
        <w:pStyle w:val="ListParagraph"/>
        <w:widowControl/>
        <w:numPr>
          <w:ilvl w:val="0"/>
          <w:numId w:val="30"/>
        </w:numPr>
        <w:adjustRightInd/>
        <w:spacing w:after="160"/>
        <w:ind w:left="777" w:hanging="357"/>
        <w:rPr>
          <w:rFonts w:asciiTheme="minorHAnsi" w:hAnsiTheme="minorHAnsi"/>
          <w:sz w:val="22"/>
          <w:szCs w:val="22"/>
        </w:rPr>
      </w:pPr>
      <w:r>
        <w:rPr>
          <w:rFonts w:asciiTheme="minorHAnsi" w:hAnsiTheme="minorHAnsi"/>
          <w:sz w:val="22"/>
          <w:szCs w:val="22"/>
        </w:rPr>
        <w:t>the Police or other law enforcement agencies</w:t>
      </w:r>
      <w:r w:rsidR="0084380C" w:rsidRPr="007F2B21">
        <w:rPr>
          <w:rFonts w:asciiTheme="minorHAnsi" w:hAnsiTheme="minorHAnsi"/>
          <w:sz w:val="22"/>
          <w:szCs w:val="22"/>
        </w:rPr>
        <w:t xml:space="preserve"> </w:t>
      </w:r>
    </w:p>
    <w:p w:rsidR="00A15118" w:rsidRDefault="00A15118" w:rsidP="007F2B21">
      <w:pPr>
        <w:pStyle w:val="ListParagraph"/>
        <w:widowControl/>
        <w:numPr>
          <w:ilvl w:val="0"/>
          <w:numId w:val="30"/>
        </w:numPr>
        <w:adjustRightInd/>
        <w:spacing w:after="160"/>
        <w:ind w:left="777" w:hanging="357"/>
        <w:rPr>
          <w:rFonts w:asciiTheme="minorHAnsi" w:hAnsiTheme="minorHAnsi"/>
          <w:sz w:val="22"/>
          <w:szCs w:val="22"/>
        </w:rPr>
      </w:pPr>
      <w:r>
        <w:rPr>
          <w:rFonts w:asciiTheme="minorHAnsi" w:hAnsiTheme="minorHAnsi"/>
          <w:sz w:val="22"/>
          <w:szCs w:val="22"/>
        </w:rPr>
        <w:t>our legal advisors/other external consultants</w:t>
      </w:r>
    </w:p>
    <w:p w:rsidR="00A15118" w:rsidRPr="007F2B21" w:rsidRDefault="00A15118" w:rsidP="007F2B21">
      <w:pPr>
        <w:pStyle w:val="ListParagraph"/>
        <w:widowControl/>
        <w:numPr>
          <w:ilvl w:val="0"/>
          <w:numId w:val="30"/>
        </w:numPr>
        <w:adjustRightInd/>
        <w:spacing w:after="160"/>
        <w:ind w:left="777" w:hanging="357"/>
        <w:rPr>
          <w:rFonts w:asciiTheme="minorHAnsi" w:hAnsiTheme="minorHAnsi"/>
          <w:sz w:val="22"/>
          <w:szCs w:val="22"/>
        </w:rPr>
      </w:pPr>
      <w:r>
        <w:rPr>
          <w:rFonts w:asciiTheme="minorHAnsi" w:hAnsiTheme="minorHAnsi"/>
          <w:sz w:val="22"/>
          <w:szCs w:val="22"/>
        </w:rPr>
        <w:t>insurance providers/the Risk Protection Arrangement</w:t>
      </w:r>
    </w:p>
    <w:p w:rsidR="00EF676E" w:rsidRPr="00327B5E" w:rsidRDefault="00EF676E" w:rsidP="007F2B21">
      <w:pPr>
        <w:spacing w:after="160"/>
        <w:rPr>
          <w:rFonts w:asciiTheme="minorHAnsi" w:hAnsiTheme="minorHAnsi"/>
          <w:b/>
          <w:color w:val="104F75"/>
          <w:sz w:val="32"/>
          <w:szCs w:val="32"/>
          <w:lang w:eastAsia="en-GB"/>
        </w:rPr>
      </w:pPr>
      <w:r w:rsidRPr="00327B5E">
        <w:rPr>
          <w:rFonts w:asciiTheme="minorHAnsi" w:hAnsiTheme="minorHAnsi"/>
          <w:b/>
          <w:color w:val="104F75"/>
          <w:sz w:val="32"/>
          <w:szCs w:val="32"/>
          <w:lang w:eastAsia="en-GB"/>
        </w:rPr>
        <w:t xml:space="preserve">Why we share </w:t>
      </w:r>
      <w:r w:rsidR="000D3746" w:rsidRPr="00327B5E">
        <w:rPr>
          <w:rFonts w:asciiTheme="minorHAnsi" w:hAnsiTheme="minorHAnsi"/>
          <w:b/>
          <w:color w:val="104F75"/>
          <w:sz w:val="32"/>
          <w:szCs w:val="32"/>
          <w:lang w:eastAsia="en-GB"/>
        </w:rPr>
        <w:t>governor</w:t>
      </w:r>
      <w:r w:rsidRPr="00327B5E">
        <w:rPr>
          <w:rFonts w:asciiTheme="minorHAnsi" w:hAnsiTheme="minorHAnsi"/>
          <w:b/>
          <w:color w:val="104F75"/>
          <w:sz w:val="32"/>
          <w:szCs w:val="32"/>
          <w:lang w:eastAsia="en-GB"/>
        </w:rPr>
        <w:t xml:space="preserve"> information</w:t>
      </w:r>
    </w:p>
    <w:p w:rsidR="00D17482" w:rsidRPr="007F2B21" w:rsidRDefault="00D17482" w:rsidP="007F2B21">
      <w:pPr>
        <w:spacing w:after="160"/>
        <w:rPr>
          <w:rFonts w:asciiTheme="minorHAnsi" w:hAnsiTheme="minorHAnsi"/>
          <w:sz w:val="22"/>
          <w:szCs w:val="22"/>
          <w:lang w:eastAsia="en-GB"/>
        </w:rPr>
      </w:pPr>
      <w:r w:rsidRPr="007F2B21">
        <w:rPr>
          <w:rFonts w:asciiTheme="minorHAnsi" w:hAnsiTheme="minorHAnsi"/>
          <w:sz w:val="22"/>
          <w:szCs w:val="22"/>
          <w:lang w:eastAsia="en-GB"/>
        </w:rPr>
        <w:t xml:space="preserve">We do not share information about our </w:t>
      </w:r>
      <w:r w:rsidR="00954861" w:rsidRPr="007F2B21">
        <w:rPr>
          <w:rFonts w:asciiTheme="minorHAnsi" w:hAnsiTheme="minorHAnsi"/>
          <w:sz w:val="22"/>
          <w:szCs w:val="22"/>
          <w:lang w:eastAsia="en-GB"/>
        </w:rPr>
        <w:t>governors</w:t>
      </w:r>
      <w:r w:rsidRPr="007F2B21">
        <w:rPr>
          <w:rFonts w:asciiTheme="minorHAnsi" w:hAnsiTheme="minorHAnsi"/>
          <w:sz w:val="22"/>
          <w:szCs w:val="22"/>
          <w:lang w:eastAsia="en-GB"/>
        </w:rPr>
        <w:t xml:space="preserve"> with anyone without consent unless the law and our policies allow us to do so.</w:t>
      </w:r>
    </w:p>
    <w:p w:rsidR="00F06C27" w:rsidRPr="007F2B21" w:rsidRDefault="00F06C27" w:rsidP="00F06C27">
      <w:pPr>
        <w:rPr>
          <w:rFonts w:asciiTheme="minorHAnsi" w:hAnsiTheme="minorHAnsi"/>
          <w:b/>
          <w:color w:val="8A2529"/>
          <w:sz w:val="22"/>
          <w:szCs w:val="22"/>
          <w:lang w:eastAsia="en-GB"/>
        </w:rPr>
      </w:pPr>
      <w:r w:rsidRPr="007F2B21">
        <w:rPr>
          <w:rFonts w:asciiTheme="minorHAnsi" w:hAnsiTheme="minorHAnsi"/>
          <w:b/>
          <w:color w:val="104F75"/>
          <w:sz w:val="22"/>
          <w:szCs w:val="22"/>
          <w:lang w:eastAsia="en-GB"/>
        </w:rPr>
        <w:t>Local authority</w:t>
      </w:r>
      <w:r w:rsidRPr="007F2B21">
        <w:rPr>
          <w:rFonts w:asciiTheme="minorHAnsi" w:hAnsiTheme="minorHAnsi"/>
          <w:b/>
          <w:color w:val="1F497D" w:themeColor="text2"/>
          <w:sz w:val="22"/>
          <w:szCs w:val="22"/>
        </w:rPr>
        <w:t xml:space="preserve"> </w:t>
      </w:r>
    </w:p>
    <w:p w:rsidR="00F06C27" w:rsidRDefault="00F06C27" w:rsidP="00F06C27">
      <w:pPr>
        <w:rPr>
          <w:rFonts w:asciiTheme="minorHAnsi" w:hAnsiTheme="minorHAnsi"/>
          <w:sz w:val="22"/>
          <w:szCs w:val="22"/>
        </w:rPr>
      </w:pPr>
      <w:r w:rsidRPr="007F2B21">
        <w:rPr>
          <w:rFonts w:asciiTheme="minorHAnsi" w:hAnsiTheme="minorHAnsi"/>
          <w:sz w:val="22"/>
          <w:szCs w:val="22"/>
        </w:rPr>
        <w:t xml:space="preserve">We are required to share information about our </w:t>
      </w:r>
      <w:r w:rsidR="000D3746" w:rsidRPr="007F2B21">
        <w:rPr>
          <w:rFonts w:asciiTheme="minorHAnsi" w:hAnsiTheme="minorHAnsi"/>
          <w:sz w:val="22"/>
          <w:szCs w:val="22"/>
        </w:rPr>
        <w:t>governors</w:t>
      </w:r>
      <w:r w:rsidRPr="007F2B21">
        <w:rPr>
          <w:rFonts w:asciiTheme="minorHAnsi" w:hAnsiTheme="minorHAnsi"/>
          <w:sz w:val="22"/>
          <w:szCs w:val="22"/>
        </w:rPr>
        <w:t xml:space="preserve"> with our local authority (LA) </w:t>
      </w:r>
    </w:p>
    <w:p w:rsidR="00706858" w:rsidRPr="007F2B21" w:rsidRDefault="00706858" w:rsidP="00F06C27">
      <w:pPr>
        <w:rPr>
          <w:rFonts w:asciiTheme="minorHAnsi" w:hAnsiTheme="minorHAnsi"/>
          <w:sz w:val="22"/>
          <w:szCs w:val="22"/>
        </w:rPr>
      </w:pPr>
    </w:p>
    <w:p w:rsidR="00091F8C" w:rsidRPr="00327B5E" w:rsidRDefault="00091F8C" w:rsidP="007F2B21">
      <w:pPr>
        <w:spacing w:after="160"/>
        <w:rPr>
          <w:rFonts w:asciiTheme="minorHAnsi" w:hAnsiTheme="minorHAnsi"/>
          <w:b/>
          <w:color w:val="104F75"/>
          <w:sz w:val="28"/>
          <w:szCs w:val="32"/>
          <w:lang w:eastAsia="en-GB"/>
        </w:rPr>
      </w:pPr>
      <w:r w:rsidRPr="00327B5E">
        <w:rPr>
          <w:rFonts w:asciiTheme="minorHAnsi" w:hAnsiTheme="minorHAnsi"/>
          <w:b/>
          <w:color w:val="104F75"/>
          <w:sz w:val="28"/>
          <w:szCs w:val="32"/>
          <w:lang w:eastAsia="en-GB"/>
        </w:rPr>
        <w:t>Department for Education</w:t>
      </w:r>
    </w:p>
    <w:p w:rsidR="00091F8C" w:rsidRPr="007F2B21" w:rsidRDefault="00091F8C" w:rsidP="007F2B21">
      <w:pPr>
        <w:spacing w:after="160"/>
        <w:rPr>
          <w:rFonts w:asciiTheme="minorHAnsi" w:hAnsiTheme="minorHAnsi"/>
          <w:sz w:val="22"/>
          <w:szCs w:val="22"/>
          <w:lang w:eastAsia="en-GB"/>
        </w:rPr>
      </w:pPr>
      <w:r w:rsidRPr="007F2B21">
        <w:rPr>
          <w:rFonts w:asciiTheme="minorHAnsi" w:hAnsiTheme="minorHAnsi" w:cs="Arial"/>
          <w:sz w:val="22"/>
          <w:szCs w:val="22"/>
        </w:rPr>
        <w:t>The Department for Education (DfE) collects personal data from educational settings and local authorities.</w:t>
      </w:r>
      <w:r w:rsidRPr="007F2B21">
        <w:rPr>
          <w:rFonts w:asciiTheme="minorHAnsi" w:hAnsiTheme="minorHAnsi"/>
          <w:sz w:val="22"/>
          <w:szCs w:val="22"/>
        </w:rPr>
        <w:t xml:space="preserve"> </w:t>
      </w:r>
      <w:r w:rsidRPr="007F2B21">
        <w:rPr>
          <w:rFonts w:asciiTheme="minorHAnsi" w:hAnsiTheme="minorHAnsi"/>
          <w:sz w:val="22"/>
          <w:szCs w:val="22"/>
          <w:lang w:eastAsia="en-GB"/>
        </w:rPr>
        <w:t xml:space="preserve">We are required to share information about our </w:t>
      </w:r>
      <w:r w:rsidR="00F54380" w:rsidRPr="007F2B21">
        <w:rPr>
          <w:rFonts w:asciiTheme="minorHAnsi" w:hAnsiTheme="minorHAnsi"/>
          <w:sz w:val="22"/>
          <w:szCs w:val="22"/>
          <w:lang w:eastAsia="en-GB"/>
        </w:rPr>
        <w:t>governors</w:t>
      </w:r>
      <w:r w:rsidRPr="007F2B21">
        <w:rPr>
          <w:rFonts w:asciiTheme="minorHAnsi" w:hAnsiTheme="minorHAnsi"/>
          <w:sz w:val="22"/>
          <w:szCs w:val="22"/>
          <w:lang w:eastAsia="en-GB"/>
        </w:rPr>
        <w:t xml:space="preserve"> with the Department for Education (DfE), under:</w:t>
      </w:r>
    </w:p>
    <w:p w:rsidR="00091F8C" w:rsidRPr="007F2B21" w:rsidRDefault="00091F8C" w:rsidP="007F2B21">
      <w:pPr>
        <w:spacing w:after="160"/>
        <w:rPr>
          <w:rFonts w:asciiTheme="minorHAnsi" w:hAnsiTheme="minorHAnsi" w:cs="Arial"/>
          <w:sz w:val="22"/>
          <w:szCs w:val="22"/>
        </w:rPr>
      </w:pPr>
      <w:r w:rsidRPr="007F2B21">
        <w:rPr>
          <w:rFonts w:asciiTheme="minorHAnsi" w:hAnsiTheme="minorHAnsi"/>
          <w:sz w:val="22"/>
          <w:szCs w:val="22"/>
        </w:rPr>
        <w:t xml:space="preserve">We are required to share information about our </w:t>
      </w:r>
      <w:r w:rsidR="000D3746" w:rsidRPr="007F2B21">
        <w:rPr>
          <w:rFonts w:asciiTheme="minorHAnsi" w:hAnsiTheme="minorHAnsi"/>
          <w:sz w:val="22"/>
          <w:szCs w:val="22"/>
        </w:rPr>
        <w:t>governors</w:t>
      </w:r>
      <w:r w:rsidRPr="007F2B21">
        <w:rPr>
          <w:rFonts w:asciiTheme="minorHAnsi" w:hAnsiTheme="minorHAnsi"/>
          <w:sz w:val="22"/>
          <w:szCs w:val="22"/>
        </w:rPr>
        <w:t xml:space="preserve"> with the Department for Education (DfE) under </w:t>
      </w:r>
      <w:hyperlink r:id="rId10" w:history="1">
        <w:r w:rsidR="000D3746" w:rsidRPr="007F2B21">
          <w:rPr>
            <w:rStyle w:val="Hyperlink"/>
            <w:rFonts w:asciiTheme="minorHAnsi" w:hAnsiTheme="minorHAnsi"/>
            <w:sz w:val="22"/>
            <w:szCs w:val="22"/>
            <w:lang/>
          </w:rPr>
          <w:t>section 538 of the Education Act 1996</w:t>
        </w:r>
      </w:hyperlink>
      <w:r w:rsidR="000D3746" w:rsidRPr="007F2B21">
        <w:rPr>
          <w:rFonts w:asciiTheme="minorHAnsi" w:hAnsiTheme="minorHAnsi"/>
          <w:sz w:val="22"/>
          <w:szCs w:val="22"/>
          <w:lang/>
        </w:rPr>
        <w:t xml:space="preserve"> </w:t>
      </w:r>
    </w:p>
    <w:p w:rsidR="000D3746" w:rsidRPr="007F2B21" w:rsidRDefault="000D3746" w:rsidP="007F2B21">
      <w:pPr>
        <w:spacing w:after="160"/>
        <w:rPr>
          <w:rFonts w:asciiTheme="minorHAnsi" w:hAnsiTheme="minorHAnsi" w:cs="Arial"/>
          <w:sz w:val="22"/>
          <w:szCs w:val="22"/>
        </w:rPr>
      </w:pPr>
    </w:p>
    <w:p w:rsidR="008B7A04" w:rsidRPr="007F2B21" w:rsidRDefault="008B7A04" w:rsidP="007F2B21">
      <w:pPr>
        <w:spacing w:after="160"/>
        <w:rPr>
          <w:rFonts w:asciiTheme="minorHAnsi" w:hAnsiTheme="minorHAnsi" w:cs="Arial"/>
          <w:iCs/>
          <w:sz w:val="22"/>
          <w:szCs w:val="22"/>
        </w:rPr>
      </w:pPr>
      <w:r w:rsidRPr="007F2B21">
        <w:rPr>
          <w:rFonts w:asciiTheme="minorHAnsi" w:hAnsiTheme="minorHAnsi" w:cs="Arial"/>
          <w:color w:val="000000"/>
          <w:sz w:val="22"/>
          <w:szCs w:val="22"/>
        </w:rPr>
        <w:t>All data is entered manually on the GIAS system and held by DfE under a combination of software and hardware controls which mee</w:t>
      </w:r>
      <w:r w:rsidRPr="007F2B21">
        <w:rPr>
          <w:rFonts w:asciiTheme="minorHAnsi" w:hAnsiTheme="minorHAnsi" w:cs="Arial"/>
          <w:iCs/>
          <w:sz w:val="22"/>
          <w:szCs w:val="22"/>
        </w:rPr>
        <w:t xml:space="preserve">t the current </w:t>
      </w:r>
      <w:hyperlink r:id="rId11" w:history="1">
        <w:r w:rsidRPr="007F2B21">
          <w:rPr>
            <w:rStyle w:val="Hyperlink"/>
            <w:rFonts w:asciiTheme="minorHAnsi" w:hAnsiTheme="minorHAnsi" w:cs="Arial"/>
            <w:iCs/>
            <w:sz w:val="22"/>
            <w:szCs w:val="22"/>
          </w:rPr>
          <w:t>government security policy framework</w:t>
        </w:r>
      </w:hyperlink>
      <w:r w:rsidRPr="007F2B21">
        <w:rPr>
          <w:rFonts w:asciiTheme="minorHAnsi" w:hAnsiTheme="minorHAnsi" w:cs="Arial"/>
          <w:iCs/>
          <w:sz w:val="22"/>
          <w:szCs w:val="22"/>
        </w:rPr>
        <w:t xml:space="preserve">. </w:t>
      </w:r>
    </w:p>
    <w:p w:rsidR="00091F8C" w:rsidRPr="00327B5E" w:rsidRDefault="00091F8C" w:rsidP="007F2B21">
      <w:pPr>
        <w:spacing w:after="160"/>
        <w:rPr>
          <w:rFonts w:asciiTheme="minorHAnsi" w:hAnsiTheme="minorHAnsi" w:cs="Arial"/>
          <w:szCs w:val="24"/>
        </w:rPr>
      </w:pPr>
      <w:r w:rsidRPr="007F2B21">
        <w:rPr>
          <w:rFonts w:asciiTheme="minorHAnsi" w:hAnsiTheme="minorHAnsi" w:cs="Arial"/>
          <w:sz w:val="22"/>
          <w:szCs w:val="22"/>
        </w:rPr>
        <w:t>For more information, please see ‘How Government uses your data’ section.</w:t>
      </w:r>
    </w:p>
    <w:p w:rsidR="00227548" w:rsidRPr="00327B5E" w:rsidRDefault="00227548" w:rsidP="007F2B21">
      <w:pPr>
        <w:spacing w:after="160"/>
        <w:rPr>
          <w:rFonts w:asciiTheme="minorHAnsi" w:hAnsiTheme="minorHAnsi"/>
          <w:b/>
          <w:color w:val="104F75"/>
          <w:sz w:val="32"/>
          <w:szCs w:val="32"/>
          <w:lang w:eastAsia="en-GB"/>
        </w:rPr>
      </w:pPr>
      <w:r w:rsidRPr="00327B5E">
        <w:rPr>
          <w:rFonts w:asciiTheme="minorHAnsi" w:hAnsiTheme="minorHAnsi"/>
          <w:b/>
          <w:color w:val="104F75"/>
          <w:sz w:val="32"/>
          <w:szCs w:val="32"/>
          <w:lang w:eastAsia="en-GB"/>
        </w:rPr>
        <w:t>Requesting access to your personal data</w:t>
      </w:r>
    </w:p>
    <w:p w:rsidR="00227548" w:rsidRPr="007F2B21" w:rsidRDefault="00227548" w:rsidP="007F2B21">
      <w:pPr>
        <w:spacing w:after="160"/>
        <w:rPr>
          <w:rFonts w:asciiTheme="minorHAnsi" w:hAnsiTheme="minorHAnsi"/>
          <w:b/>
          <w:color w:val="8A2529"/>
          <w:sz w:val="22"/>
          <w:szCs w:val="22"/>
          <w:lang w:eastAsia="en-GB"/>
        </w:rPr>
      </w:pPr>
      <w:r w:rsidRPr="007F2B21">
        <w:rPr>
          <w:rFonts w:asciiTheme="minorHAnsi" w:hAnsiTheme="minorHAnsi"/>
          <w:sz w:val="22"/>
          <w:szCs w:val="22"/>
        </w:rPr>
        <w:t xml:space="preserve">Under data protection legislation, you have the right to request access to information about you that we hold. To make a request for your personal information, contact </w:t>
      </w:r>
      <w:r w:rsidR="00706858">
        <w:rPr>
          <w:rFonts w:asciiTheme="minorHAnsi" w:hAnsiTheme="minorHAnsi"/>
          <w:sz w:val="22"/>
          <w:szCs w:val="22"/>
        </w:rPr>
        <w:t>admin@haverigg.cumbria.sch.uk.</w:t>
      </w:r>
      <w:r w:rsidRPr="007F2B21">
        <w:rPr>
          <w:rFonts w:asciiTheme="minorHAnsi" w:hAnsiTheme="minorHAnsi"/>
          <w:b/>
          <w:color w:val="8A2529"/>
          <w:sz w:val="22"/>
          <w:szCs w:val="22"/>
          <w:lang w:eastAsia="en-GB"/>
        </w:rPr>
        <w:t xml:space="preserve"> </w:t>
      </w:r>
    </w:p>
    <w:p w:rsidR="00227548" w:rsidRPr="007F2B21" w:rsidRDefault="00F018F5" w:rsidP="007F2B21">
      <w:pPr>
        <w:spacing w:after="160"/>
        <w:rPr>
          <w:rFonts w:asciiTheme="minorHAnsi" w:hAnsiTheme="minorHAnsi" w:cs="Arial"/>
          <w:sz w:val="22"/>
          <w:szCs w:val="22"/>
        </w:rPr>
      </w:pPr>
      <w:r w:rsidRPr="007F2B21">
        <w:rPr>
          <w:rFonts w:asciiTheme="minorHAnsi" w:hAnsiTheme="minorHAnsi" w:cs="Arial"/>
          <w:sz w:val="22"/>
          <w:szCs w:val="22"/>
        </w:rPr>
        <w:t>Under certain circumstances y</w:t>
      </w:r>
      <w:r w:rsidR="00227548" w:rsidRPr="007F2B21">
        <w:rPr>
          <w:rFonts w:asciiTheme="minorHAnsi" w:hAnsiTheme="minorHAnsi" w:cs="Arial"/>
          <w:sz w:val="22"/>
          <w:szCs w:val="22"/>
        </w:rPr>
        <w:t>ou also have the right to:</w:t>
      </w:r>
    </w:p>
    <w:p w:rsidR="00227548" w:rsidRPr="007F2B21" w:rsidRDefault="00227548" w:rsidP="00227548">
      <w:pPr>
        <w:pStyle w:val="ListParagraph"/>
        <w:widowControl/>
        <w:numPr>
          <w:ilvl w:val="0"/>
          <w:numId w:val="28"/>
        </w:numPr>
        <w:suppressAutoHyphens/>
        <w:overflowPunct/>
        <w:autoSpaceDE/>
        <w:adjustRightInd/>
        <w:ind w:left="714" w:hanging="357"/>
        <w:rPr>
          <w:rFonts w:asciiTheme="minorHAnsi" w:hAnsiTheme="minorHAnsi" w:cs="Arial"/>
          <w:sz w:val="22"/>
          <w:szCs w:val="22"/>
        </w:rPr>
      </w:pPr>
      <w:r w:rsidRPr="007F2B21">
        <w:rPr>
          <w:rFonts w:asciiTheme="minorHAnsi" w:hAnsiTheme="minorHAnsi" w:cs="Arial"/>
          <w:sz w:val="22"/>
          <w:szCs w:val="22"/>
        </w:rPr>
        <w:t>object to processing of personal data that is likely to cause, or is causing, damage or distress</w:t>
      </w:r>
    </w:p>
    <w:p w:rsidR="00227548" w:rsidRPr="007F2B21" w:rsidRDefault="00227548" w:rsidP="00227548">
      <w:pPr>
        <w:pStyle w:val="ListParagraph"/>
        <w:widowControl/>
        <w:numPr>
          <w:ilvl w:val="0"/>
          <w:numId w:val="28"/>
        </w:numPr>
        <w:suppressAutoHyphens/>
        <w:overflowPunct/>
        <w:autoSpaceDE/>
        <w:adjustRightInd/>
        <w:ind w:left="714" w:hanging="357"/>
        <w:rPr>
          <w:rFonts w:asciiTheme="minorHAnsi" w:hAnsiTheme="minorHAnsi" w:cs="Arial"/>
          <w:sz w:val="22"/>
          <w:szCs w:val="22"/>
        </w:rPr>
      </w:pPr>
      <w:r w:rsidRPr="007F2B21">
        <w:rPr>
          <w:rFonts w:asciiTheme="minorHAnsi" w:hAnsiTheme="minorHAnsi" w:cs="Arial"/>
          <w:sz w:val="22"/>
          <w:szCs w:val="22"/>
        </w:rPr>
        <w:t>prevent processing for the purpose of direct marketing</w:t>
      </w:r>
    </w:p>
    <w:p w:rsidR="00227548" w:rsidRPr="007F2B21" w:rsidRDefault="00227548" w:rsidP="00227548">
      <w:pPr>
        <w:pStyle w:val="ListParagraph"/>
        <w:widowControl/>
        <w:numPr>
          <w:ilvl w:val="0"/>
          <w:numId w:val="28"/>
        </w:numPr>
        <w:suppressAutoHyphens/>
        <w:overflowPunct/>
        <w:autoSpaceDE/>
        <w:adjustRightInd/>
        <w:ind w:left="714" w:hanging="357"/>
        <w:rPr>
          <w:rFonts w:asciiTheme="minorHAnsi" w:hAnsiTheme="minorHAnsi" w:cs="Arial"/>
          <w:sz w:val="22"/>
          <w:szCs w:val="22"/>
        </w:rPr>
      </w:pPr>
      <w:r w:rsidRPr="007F2B21">
        <w:rPr>
          <w:rFonts w:asciiTheme="minorHAnsi" w:hAnsiTheme="minorHAnsi" w:cs="Arial"/>
          <w:sz w:val="22"/>
          <w:szCs w:val="22"/>
        </w:rPr>
        <w:t>object to decisions being taken by automated means</w:t>
      </w:r>
    </w:p>
    <w:p w:rsidR="00227548" w:rsidRPr="007F2B21" w:rsidRDefault="00227548" w:rsidP="00227548">
      <w:pPr>
        <w:pStyle w:val="ListParagraph"/>
        <w:widowControl/>
        <w:numPr>
          <w:ilvl w:val="0"/>
          <w:numId w:val="28"/>
        </w:numPr>
        <w:suppressAutoHyphens/>
        <w:overflowPunct/>
        <w:autoSpaceDE/>
        <w:adjustRightInd/>
        <w:ind w:left="714" w:hanging="357"/>
        <w:rPr>
          <w:rFonts w:asciiTheme="minorHAnsi" w:hAnsiTheme="minorHAnsi" w:cs="Arial"/>
          <w:sz w:val="22"/>
          <w:szCs w:val="22"/>
        </w:rPr>
      </w:pPr>
      <w:r w:rsidRPr="007F2B21">
        <w:rPr>
          <w:rFonts w:asciiTheme="minorHAnsi" w:hAnsiTheme="minorHAnsi" w:cs="Arial"/>
          <w:sz w:val="22"/>
          <w:szCs w:val="22"/>
        </w:rPr>
        <w:t>in certain circumstances, have inaccurate personal data rectified, blocked, erased or destroyed; and</w:t>
      </w:r>
    </w:p>
    <w:p w:rsidR="001D4313" w:rsidRPr="007F2B21" w:rsidRDefault="001D4313" w:rsidP="00A439A9">
      <w:pPr>
        <w:pStyle w:val="ListParagraph"/>
        <w:widowControl/>
        <w:numPr>
          <w:ilvl w:val="0"/>
          <w:numId w:val="28"/>
        </w:numPr>
        <w:overflowPunct/>
        <w:autoSpaceDE/>
        <w:autoSpaceDN/>
        <w:adjustRightInd/>
        <w:spacing w:after="160" w:line="259" w:lineRule="auto"/>
        <w:ind w:left="714" w:hanging="357"/>
        <w:textAlignment w:val="auto"/>
        <w:rPr>
          <w:rFonts w:asciiTheme="minorHAnsi" w:hAnsiTheme="minorHAnsi"/>
          <w:sz w:val="22"/>
          <w:szCs w:val="22"/>
          <w:lang w:eastAsia="en-GB"/>
        </w:rPr>
      </w:pPr>
      <w:r w:rsidRPr="007F2B21">
        <w:rPr>
          <w:rFonts w:asciiTheme="minorHAnsi" w:hAnsiTheme="minorHAnsi"/>
          <w:sz w:val="22"/>
          <w:szCs w:val="22"/>
          <w:lang w:eastAsia="en-GB"/>
        </w:rPr>
        <w:t>a right to seek redress, either through the ICO, or through the courts</w:t>
      </w:r>
    </w:p>
    <w:p w:rsidR="00227548" w:rsidRPr="00A439A9" w:rsidRDefault="00227548" w:rsidP="00A439A9">
      <w:pPr>
        <w:spacing w:after="160"/>
        <w:rPr>
          <w:rFonts w:asciiTheme="minorHAnsi" w:hAnsiTheme="minorHAnsi"/>
          <w:sz w:val="22"/>
          <w:szCs w:val="22"/>
        </w:rPr>
      </w:pPr>
      <w:r w:rsidRPr="00A439A9">
        <w:rPr>
          <w:rFonts w:asciiTheme="minorHAnsi" w:hAnsiTheme="minorHAnsi"/>
          <w:sz w:val="22"/>
          <w:szCs w:val="22"/>
        </w:rPr>
        <w:lastRenderedPageBreak/>
        <w:t xml:space="preserve">If you have a concern about the way we are collecting or using your personal data, we ask that you raise your concern with us in the first instance. Alternatively, you can contact the Information Commissioner’s Office at </w:t>
      </w:r>
      <w:hyperlink r:id="rId12" w:history="1">
        <w:r w:rsidRPr="00A439A9">
          <w:rPr>
            <w:rFonts w:asciiTheme="minorHAnsi" w:hAnsiTheme="minorHAnsi"/>
            <w:color w:val="0000FF"/>
            <w:sz w:val="22"/>
            <w:szCs w:val="22"/>
            <w:u w:val="single"/>
          </w:rPr>
          <w:t>https://ico.org.uk/concerns/</w:t>
        </w:r>
      </w:hyperlink>
    </w:p>
    <w:p w:rsidR="00227548" w:rsidRPr="00327B5E" w:rsidRDefault="00227548" w:rsidP="00A439A9">
      <w:pPr>
        <w:spacing w:after="160"/>
        <w:rPr>
          <w:rFonts w:asciiTheme="minorHAnsi" w:hAnsiTheme="minorHAnsi"/>
          <w:b/>
          <w:color w:val="104F75"/>
          <w:sz w:val="32"/>
          <w:szCs w:val="32"/>
          <w:lang w:eastAsia="en-GB"/>
        </w:rPr>
      </w:pPr>
      <w:r w:rsidRPr="00327B5E">
        <w:rPr>
          <w:rFonts w:asciiTheme="minorHAnsi" w:hAnsiTheme="minorHAnsi"/>
          <w:b/>
          <w:color w:val="104F75"/>
          <w:sz w:val="32"/>
          <w:szCs w:val="32"/>
          <w:lang w:eastAsia="en-GB"/>
        </w:rPr>
        <w:t>Contact</w:t>
      </w:r>
    </w:p>
    <w:p w:rsidR="00227548" w:rsidRPr="00706858" w:rsidRDefault="00227548" w:rsidP="001D4313">
      <w:pPr>
        <w:rPr>
          <w:rFonts w:asciiTheme="minorHAnsi" w:hAnsiTheme="minorHAnsi"/>
          <w:sz w:val="22"/>
          <w:szCs w:val="22"/>
        </w:rPr>
      </w:pPr>
      <w:r w:rsidRPr="00A439A9">
        <w:rPr>
          <w:rFonts w:asciiTheme="minorHAnsi" w:hAnsiTheme="minorHAnsi"/>
          <w:sz w:val="22"/>
          <w:szCs w:val="22"/>
        </w:rPr>
        <w:t>If you would like to discuss anything in this privacy notice, please</w:t>
      </w:r>
      <w:r w:rsidRPr="00A439A9">
        <w:rPr>
          <w:rFonts w:asciiTheme="minorHAnsi" w:hAnsiTheme="minorHAnsi"/>
          <w:color w:val="FF0000"/>
          <w:sz w:val="22"/>
          <w:szCs w:val="22"/>
        </w:rPr>
        <w:t xml:space="preserve"> </w:t>
      </w:r>
      <w:r w:rsidRPr="00A439A9">
        <w:rPr>
          <w:rFonts w:asciiTheme="minorHAnsi" w:hAnsiTheme="minorHAnsi"/>
          <w:sz w:val="22"/>
          <w:szCs w:val="22"/>
        </w:rPr>
        <w:t>contact</w:t>
      </w:r>
      <w:r w:rsidRPr="00706858">
        <w:rPr>
          <w:rFonts w:asciiTheme="minorHAnsi" w:hAnsiTheme="minorHAnsi"/>
          <w:sz w:val="22"/>
          <w:szCs w:val="22"/>
        </w:rPr>
        <w:t xml:space="preserve">: </w:t>
      </w:r>
      <w:r w:rsidR="00706858" w:rsidRPr="00706858">
        <w:rPr>
          <w:rFonts w:asciiTheme="minorHAnsi" w:hAnsiTheme="minorHAnsi"/>
          <w:b/>
          <w:sz w:val="22"/>
          <w:szCs w:val="22"/>
          <w:lang w:eastAsia="en-GB"/>
        </w:rPr>
        <w:t>Mrs Narongchai, Haverigg Primary School.</w:t>
      </w:r>
      <w:r w:rsidRPr="00706858">
        <w:rPr>
          <w:rFonts w:asciiTheme="minorHAnsi" w:hAnsiTheme="minorHAnsi"/>
          <w:sz w:val="22"/>
          <w:szCs w:val="22"/>
        </w:rPr>
        <w:br w:type="page"/>
      </w:r>
    </w:p>
    <w:p w:rsidR="00227548" w:rsidRPr="00327B5E" w:rsidRDefault="00227548" w:rsidP="00A439A9">
      <w:pPr>
        <w:pStyle w:val="Heading1"/>
        <w:keepNext w:val="0"/>
        <w:keepLines w:val="0"/>
        <w:widowControl/>
        <w:overflowPunct/>
        <w:autoSpaceDE/>
        <w:autoSpaceDN/>
        <w:adjustRightInd/>
        <w:spacing w:before="0" w:after="160"/>
        <w:textAlignment w:val="auto"/>
        <w:rPr>
          <w:rFonts w:asciiTheme="minorHAnsi" w:hAnsiTheme="minorHAnsi"/>
          <w:color w:val="104F75"/>
          <w:kern w:val="0"/>
          <w:sz w:val="32"/>
          <w:szCs w:val="32"/>
          <w:lang w:eastAsia="en-GB"/>
        </w:rPr>
      </w:pPr>
      <w:r w:rsidRPr="00327B5E">
        <w:rPr>
          <w:rFonts w:asciiTheme="minorHAnsi" w:hAnsiTheme="minorHAnsi"/>
          <w:color w:val="104F75"/>
          <w:kern w:val="0"/>
          <w:sz w:val="32"/>
          <w:szCs w:val="32"/>
          <w:lang w:eastAsia="en-GB"/>
        </w:rPr>
        <w:lastRenderedPageBreak/>
        <w:t>How Government uses your data</w:t>
      </w:r>
    </w:p>
    <w:p w:rsidR="00227548" w:rsidRPr="00A439A9" w:rsidRDefault="00227548" w:rsidP="00A439A9">
      <w:pPr>
        <w:spacing w:after="160"/>
        <w:rPr>
          <w:rFonts w:asciiTheme="minorHAnsi" w:hAnsiTheme="minorHAnsi"/>
          <w:sz w:val="22"/>
          <w:szCs w:val="22"/>
          <w:lang w:eastAsia="en-GB"/>
        </w:rPr>
      </w:pPr>
      <w:r w:rsidRPr="00A439A9">
        <w:rPr>
          <w:rFonts w:asciiTheme="minorHAnsi" w:hAnsiTheme="minorHAnsi"/>
          <w:sz w:val="22"/>
          <w:szCs w:val="22"/>
          <w:lang w:eastAsia="en-GB"/>
        </w:rPr>
        <w:t xml:space="preserve">The </w:t>
      </w:r>
      <w:r w:rsidR="00F54380" w:rsidRPr="00A439A9">
        <w:rPr>
          <w:rFonts w:asciiTheme="minorHAnsi" w:hAnsiTheme="minorHAnsi"/>
          <w:sz w:val="22"/>
          <w:szCs w:val="22"/>
          <w:lang w:eastAsia="en-GB"/>
        </w:rPr>
        <w:t>governor data</w:t>
      </w:r>
      <w:r w:rsidRPr="00A439A9">
        <w:rPr>
          <w:rFonts w:asciiTheme="minorHAnsi" w:hAnsiTheme="minorHAnsi"/>
          <w:sz w:val="22"/>
          <w:szCs w:val="22"/>
          <w:lang w:eastAsia="en-GB"/>
        </w:rPr>
        <w:t xml:space="preserve"> that we lawfully share with the DfE </w:t>
      </w:r>
      <w:r w:rsidR="00F54380" w:rsidRPr="00A439A9">
        <w:rPr>
          <w:rFonts w:asciiTheme="minorHAnsi" w:hAnsiTheme="minorHAnsi"/>
          <w:sz w:val="22"/>
          <w:szCs w:val="22"/>
          <w:lang w:eastAsia="en-GB"/>
        </w:rPr>
        <w:t>via GIAS</w:t>
      </w:r>
      <w:r w:rsidRPr="00A439A9">
        <w:rPr>
          <w:rFonts w:asciiTheme="minorHAnsi" w:hAnsiTheme="minorHAnsi"/>
          <w:sz w:val="22"/>
          <w:szCs w:val="22"/>
          <w:lang w:eastAsia="en-GB"/>
        </w:rPr>
        <w:t>:</w:t>
      </w:r>
    </w:p>
    <w:p w:rsidR="006F60FA" w:rsidRPr="00A439A9" w:rsidRDefault="00F54380" w:rsidP="006F60FA">
      <w:pPr>
        <w:pStyle w:val="ListParagraph"/>
        <w:widowControl/>
        <w:numPr>
          <w:ilvl w:val="0"/>
          <w:numId w:val="48"/>
        </w:numPr>
        <w:overflowPunct/>
        <w:autoSpaceDE/>
        <w:autoSpaceDN/>
        <w:adjustRightInd/>
        <w:spacing w:after="160" w:line="259" w:lineRule="auto"/>
        <w:contextualSpacing/>
        <w:textAlignment w:val="auto"/>
        <w:rPr>
          <w:rFonts w:asciiTheme="minorHAnsi" w:hAnsiTheme="minorHAnsi"/>
          <w:sz w:val="22"/>
          <w:szCs w:val="22"/>
          <w:lang w:eastAsia="en-GB"/>
        </w:rPr>
      </w:pPr>
      <w:r w:rsidRPr="00A439A9">
        <w:rPr>
          <w:rFonts w:asciiTheme="minorHAnsi" w:hAnsiTheme="minorHAnsi"/>
          <w:sz w:val="22"/>
          <w:szCs w:val="22"/>
          <w:lang w:eastAsia="en-GB"/>
        </w:rPr>
        <w:t>will increase the transparency of governance arrangements</w:t>
      </w:r>
    </w:p>
    <w:p w:rsidR="006F60FA" w:rsidRPr="00A439A9" w:rsidRDefault="00F54380" w:rsidP="006F60FA">
      <w:pPr>
        <w:pStyle w:val="ListParagraph"/>
        <w:widowControl/>
        <w:numPr>
          <w:ilvl w:val="0"/>
          <w:numId w:val="48"/>
        </w:numPr>
        <w:overflowPunct/>
        <w:autoSpaceDE/>
        <w:autoSpaceDN/>
        <w:adjustRightInd/>
        <w:spacing w:after="160" w:line="259" w:lineRule="auto"/>
        <w:contextualSpacing/>
        <w:textAlignment w:val="auto"/>
        <w:rPr>
          <w:rFonts w:asciiTheme="minorHAnsi" w:hAnsiTheme="minorHAnsi"/>
          <w:sz w:val="22"/>
          <w:szCs w:val="22"/>
          <w:lang w:eastAsia="en-GB"/>
        </w:rPr>
      </w:pPr>
      <w:r w:rsidRPr="00A439A9">
        <w:rPr>
          <w:rFonts w:asciiTheme="minorHAnsi" w:hAnsiTheme="minorHAnsi"/>
          <w:sz w:val="22"/>
          <w:szCs w:val="22"/>
          <w:lang w:eastAsia="en-GB"/>
        </w:rPr>
        <w:t>will enable schools and the department to identify more quickly and accurately individuals who are involved in governance</w:t>
      </w:r>
      <w:r w:rsidR="006F60FA" w:rsidRPr="00A439A9">
        <w:rPr>
          <w:rFonts w:asciiTheme="minorHAnsi" w:hAnsiTheme="minorHAnsi"/>
          <w:sz w:val="22"/>
          <w:szCs w:val="22"/>
          <w:lang w:eastAsia="en-GB"/>
        </w:rPr>
        <w:t xml:space="preserve"> </w:t>
      </w:r>
      <w:r w:rsidRPr="00A439A9">
        <w:rPr>
          <w:rFonts w:asciiTheme="minorHAnsi" w:hAnsiTheme="minorHAnsi"/>
          <w:sz w:val="22"/>
          <w:szCs w:val="22"/>
          <w:lang w:eastAsia="en-GB"/>
        </w:rPr>
        <w:t xml:space="preserve">and who </w:t>
      </w:r>
      <w:r w:rsidR="006F60FA" w:rsidRPr="00A439A9">
        <w:rPr>
          <w:rFonts w:asciiTheme="minorHAnsi" w:hAnsiTheme="minorHAnsi"/>
          <w:sz w:val="22"/>
          <w:szCs w:val="22"/>
          <w:lang w:eastAsia="en-GB"/>
        </w:rPr>
        <w:t>govern in more than one context</w:t>
      </w:r>
    </w:p>
    <w:p w:rsidR="006D687F" w:rsidRPr="00A439A9" w:rsidRDefault="006F60FA" w:rsidP="006F60FA">
      <w:pPr>
        <w:pStyle w:val="ListParagraph"/>
        <w:widowControl/>
        <w:numPr>
          <w:ilvl w:val="0"/>
          <w:numId w:val="48"/>
        </w:numPr>
        <w:overflowPunct/>
        <w:autoSpaceDE/>
        <w:autoSpaceDN/>
        <w:adjustRightInd/>
        <w:spacing w:after="160" w:line="259" w:lineRule="auto"/>
        <w:contextualSpacing/>
        <w:textAlignment w:val="auto"/>
        <w:rPr>
          <w:rFonts w:asciiTheme="minorHAnsi" w:hAnsiTheme="minorHAnsi"/>
          <w:sz w:val="22"/>
          <w:szCs w:val="22"/>
          <w:lang w:eastAsia="en-GB"/>
        </w:rPr>
      </w:pPr>
      <w:r w:rsidRPr="00A439A9">
        <w:rPr>
          <w:rFonts w:asciiTheme="minorHAnsi" w:hAnsiTheme="minorHAnsi"/>
          <w:sz w:val="22"/>
          <w:szCs w:val="22"/>
          <w:lang w:eastAsia="en-GB"/>
        </w:rPr>
        <w:t>allows</w:t>
      </w:r>
      <w:r w:rsidR="00F54380" w:rsidRPr="00A439A9">
        <w:rPr>
          <w:rFonts w:asciiTheme="minorHAnsi" w:hAnsiTheme="minorHAnsi"/>
          <w:sz w:val="22"/>
          <w:szCs w:val="22"/>
          <w:lang w:eastAsia="en-GB"/>
        </w:rPr>
        <w:t xml:space="preserve"> the department to be able to uniquely identify an individual and in a small number of cases conduct checks to confirm their suitability for this</w:t>
      </w:r>
      <w:r w:rsidRPr="00A439A9">
        <w:rPr>
          <w:rFonts w:asciiTheme="minorHAnsi" w:hAnsiTheme="minorHAnsi"/>
          <w:sz w:val="22"/>
          <w:szCs w:val="22"/>
          <w:lang w:eastAsia="en-GB"/>
        </w:rPr>
        <w:t xml:space="preserve"> important and influential role</w:t>
      </w:r>
    </w:p>
    <w:p w:rsidR="00FB653C" w:rsidRPr="00327B5E" w:rsidRDefault="006E0D86" w:rsidP="00A439A9">
      <w:pPr>
        <w:pStyle w:val="DeptBullets"/>
        <w:numPr>
          <w:ilvl w:val="0"/>
          <w:numId w:val="0"/>
        </w:numPr>
        <w:spacing w:after="160"/>
        <w:rPr>
          <w:rFonts w:asciiTheme="minorHAnsi" w:hAnsiTheme="minorHAnsi"/>
          <w:b/>
          <w:color w:val="104F75"/>
          <w:sz w:val="28"/>
          <w:szCs w:val="32"/>
          <w:lang w:eastAsia="en-GB"/>
        </w:rPr>
      </w:pPr>
      <w:r w:rsidRPr="00327B5E">
        <w:rPr>
          <w:rFonts w:asciiTheme="minorHAnsi" w:hAnsiTheme="minorHAnsi"/>
          <w:b/>
          <w:color w:val="104F75"/>
          <w:sz w:val="28"/>
          <w:szCs w:val="32"/>
          <w:lang w:eastAsia="en-GB"/>
        </w:rPr>
        <w:t>Data collection requirements</w:t>
      </w:r>
    </w:p>
    <w:p w:rsidR="006F60FA" w:rsidRPr="00A439A9" w:rsidRDefault="00FB653C" w:rsidP="00A439A9">
      <w:pPr>
        <w:spacing w:after="160"/>
        <w:rPr>
          <w:rStyle w:val="Hyperlink"/>
          <w:rFonts w:asciiTheme="minorHAnsi" w:hAnsiTheme="minorHAnsi"/>
          <w:sz w:val="22"/>
          <w:szCs w:val="22"/>
          <w:lang/>
        </w:rPr>
      </w:pPr>
      <w:r w:rsidRPr="00A439A9">
        <w:rPr>
          <w:rFonts w:asciiTheme="minorHAnsi" w:hAnsiTheme="minorHAnsi"/>
          <w:sz w:val="22"/>
          <w:szCs w:val="22"/>
        </w:rPr>
        <w:t xml:space="preserve">To find out more about the requirements placed on us </w:t>
      </w:r>
      <w:r w:rsidR="006F60FA" w:rsidRPr="00A439A9">
        <w:rPr>
          <w:rFonts w:asciiTheme="minorHAnsi" w:hAnsiTheme="minorHAnsi"/>
          <w:sz w:val="22"/>
          <w:szCs w:val="22"/>
        </w:rPr>
        <w:t xml:space="preserve">by the Department for Education </w:t>
      </w:r>
      <w:r w:rsidR="00F81C4B" w:rsidRPr="00A439A9">
        <w:rPr>
          <w:rFonts w:asciiTheme="minorHAnsi" w:hAnsiTheme="minorHAnsi"/>
          <w:sz w:val="22"/>
          <w:szCs w:val="22"/>
        </w:rPr>
        <w:t xml:space="preserve">including the data that we share with them, </w:t>
      </w:r>
      <w:r w:rsidRPr="00A439A9">
        <w:rPr>
          <w:rFonts w:asciiTheme="minorHAnsi" w:hAnsiTheme="minorHAnsi"/>
          <w:sz w:val="22"/>
          <w:szCs w:val="22"/>
        </w:rPr>
        <w:t>go to</w:t>
      </w:r>
      <w:r w:rsidR="006F60FA" w:rsidRPr="00A439A9">
        <w:rPr>
          <w:rFonts w:asciiTheme="minorHAnsi" w:hAnsiTheme="minorHAnsi"/>
          <w:sz w:val="22"/>
          <w:szCs w:val="22"/>
        </w:rPr>
        <w:t xml:space="preserve"> </w:t>
      </w:r>
      <w:hyperlink r:id="rId13" w:history="1">
        <w:r w:rsidR="006F60FA" w:rsidRPr="00A439A9">
          <w:rPr>
            <w:rStyle w:val="Hyperlink"/>
            <w:rFonts w:asciiTheme="minorHAnsi" w:hAnsiTheme="minorHAnsi"/>
            <w:sz w:val="22"/>
            <w:szCs w:val="22"/>
            <w:lang/>
          </w:rPr>
          <w:t>https://www.gov.uk/government/news/national-database-of-governors</w:t>
        </w:r>
      </w:hyperlink>
    </w:p>
    <w:p w:rsidR="00D6581B" w:rsidRPr="00A439A9" w:rsidRDefault="00915A59" w:rsidP="00D6581B">
      <w:pPr>
        <w:widowControl/>
        <w:overflowPunct/>
        <w:autoSpaceDE/>
        <w:autoSpaceDN/>
        <w:adjustRightInd/>
        <w:spacing w:after="160" w:line="259" w:lineRule="auto"/>
        <w:contextualSpacing/>
        <w:textAlignment w:val="auto"/>
        <w:rPr>
          <w:rFonts w:asciiTheme="minorHAnsi" w:hAnsiTheme="minorHAnsi"/>
          <w:sz w:val="22"/>
          <w:szCs w:val="22"/>
          <w:lang w:eastAsia="en-GB"/>
        </w:rPr>
      </w:pPr>
      <w:r w:rsidRPr="00A439A9">
        <w:rPr>
          <w:rFonts w:asciiTheme="minorHAnsi" w:hAnsiTheme="minorHAnsi"/>
          <w:b/>
          <w:sz w:val="22"/>
          <w:szCs w:val="22"/>
          <w:lang w:eastAsia="en-GB"/>
        </w:rPr>
        <w:t>Note:</w:t>
      </w:r>
      <w:r w:rsidRPr="00A439A9">
        <w:rPr>
          <w:rFonts w:asciiTheme="minorHAnsi" w:hAnsiTheme="minorHAnsi"/>
          <w:sz w:val="22"/>
          <w:szCs w:val="22"/>
          <w:lang w:eastAsia="en-GB"/>
        </w:rPr>
        <w:t xml:space="preserve"> </w:t>
      </w:r>
      <w:r w:rsidR="00D6581B" w:rsidRPr="00A439A9">
        <w:rPr>
          <w:rFonts w:asciiTheme="minorHAnsi" w:hAnsiTheme="minorHAnsi"/>
          <w:sz w:val="22"/>
          <w:szCs w:val="22"/>
          <w:lang w:eastAsia="en-GB"/>
        </w:rPr>
        <w:t xml:space="preserve">Some of these personal data items are not </w:t>
      </w:r>
      <w:r w:rsidR="00A439A9" w:rsidRPr="00A439A9">
        <w:rPr>
          <w:rFonts w:asciiTheme="minorHAnsi" w:hAnsiTheme="minorHAnsi"/>
          <w:sz w:val="22"/>
          <w:szCs w:val="22"/>
          <w:lang w:eastAsia="en-GB"/>
        </w:rPr>
        <w:t>publicly</w:t>
      </w:r>
      <w:r w:rsidR="00D6581B" w:rsidRPr="00A439A9">
        <w:rPr>
          <w:rFonts w:asciiTheme="minorHAnsi" w:hAnsiTheme="minorHAnsi"/>
          <w:sz w:val="22"/>
          <w:szCs w:val="22"/>
          <w:lang w:eastAsia="en-GB"/>
        </w:rPr>
        <w:t xml:space="preserve"> available and are encrypted within the GIAS system. Access is restricted to a small number of DfE staff who </w:t>
      </w:r>
      <w:proofErr w:type="gramStart"/>
      <w:r w:rsidR="00D6581B" w:rsidRPr="00A439A9">
        <w:rPr>
          <w:rFonts w:asciiTheme="minorHAnsi" w:hAnsiTheme="minorHAnsi"/>
          <w:sz w:val="22"/>
          <w:szCs w:val="22"/>
          <w:lang w:eastAsia="en-GB"/>
        </w:rPr>
        <w:t>need</w:t>
      </w:r>
      <w:proofErr w:type="gramEnd"/>
      <w:r w:rsidR="00D6581B" w:rsidRPr="00A439A9">
        <w:rPr>
          <w:rFonts w:asciiTheme="minorHAnsi" w:hAnsiTheme="minorHAnsi"/>
          <w:sz w:val="22"/>
          <w:szCs w:val="22"/>
          <w:lang w:eastAsia="en-GB"/>
        </w:rPr>
        <w:t xml:space="preserve"> to see it in order to fulfil their official duties. The information is for internal purposes only and not shared beyond the department, unless the law allows it.</w:t>
      </w:r>
    </w:p>
    <w:p w:rsidR="00D6581B" w:rsidRPr="00327B5E" w:rsidRDefault="00D6581B" w:rsidP="006F60FA">
      <w:pPr>
        <w:pStyle w:val="ListParagraph"/>
        <w:ind w:left="360"/>
        <w:rPr>
          <w:rFonts w:asciiTheme="minorHAnsi" w:hAnsiTheme="minorHAnsi"/>
          <w:sz w:val="22"/>
          <w:lang w:eastAsia="en-GB"/>
        </w:rPr>
      </w:pPr>
    </w:p>
    <w:p w:rsidR="00085ED5" w:rsidRPr="00327B5E" w:rsidRDefault="00085ED5" w:rsidP="00EF676E">
      <w:pPr>
        <w:rPr>
          <w:rFonts w:asciiTheme="minorHAnsi" w:hAnsiTheme="minorHAnsi"/>
          <w:szCs w:val="24"/>
        </w:rPr>
      </w:pPr>
    </w:p>
    <w:p w:rsidR="00227548" w:rsidRPr="00327B5E" w:rsidRDefault="00227548" w:rsidP="0084380C">
      <w:pPr>
        <w:rPr>
          <w:rFonts w:asciiTheme="minorHAnsi" w:hAnsiTheme="minorHAnsi"/>
          <w:szCs w:val="24"/>
        </w:rPr>
      </w:pPr>
    </w:p>
    <w:p w:rsidR="006854CE" w:rsidRPr="00327B5E" w:rsidRDefault="006854CE" w:rsidP="006854CE">
      <w:pPr>
        <w:rPr>
          <w:rFonts w:asciiTheme="minorHAnsi" w:hAnsiTheme="minorHAnsi"/>
          <w:sz w:val="22"/>
          <w:szCs w:val="22"/>
        </w:rPr>
      </w:pPr>
    </w:p>
    <w:sectPr w:rsidR="006854CE" w:rsidRPr="00327B5E" w:rsidSect="007F2B21">
      <w:headerReference w:type="default" r:id="rId14"/>
      <w:footerReference w:type="default" r:id="rId15"/>
      <w:footnotePr>
        <w:numRestart w:val="eachSect"/>
      </w:footnotePr>
      <w:type w:val="continuous"/>
      <w:pgSz w:w="11906" w:h="16838"/>
      <w:pgMar w:top="568" w:right="1134" w:bottom="1134" w:left="1134"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18" w:rsidRDefault="00A15118">
      <w:r>
        <w:separator/>
      </w:r>
    </w:p>
  </w:endnote>
  <w:endnote w:type="continuationSeparator" w:id="0">
    <w:p w:rsidR="00A15118" w:rsidRDefault="00A151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530969"/>
      <w:docPartObj>
        <w:docPartGallery w:val="Page Numbers (Bottom of Page)"/>
        <w:docPartUnique/>
      </w:docPartObj>
    </w:sdtPr>
    <w:sdtEndPr>
      <w:rPr>
        <w:rFonts w:asciiTheme="minorHAnsi" w:hAnsiTheme="minorHAnsi"/>
        <w:noProof/>
        <w:sz w:val="22"/>
        <w:szCs w:val="22"/>
      </w:rPr>
    </w:sdtEndPr>
    <w:sdtContent>
      <w:p w:rsidR="00A15118" w:rsidRPr="005E0464" w:rsidRDefault="00A15118">
        <w:pPr>
          <w:pStyle w:val="Footer"/>
          <w:jc w:val="center"/>
          <w:rPr>
            <w:rFonts w:asciiTheme="minorHAnsi" w:hAnsiTheme="minorHAnsi"/>
            <w:sz w:val="22"/>
            <w:szCs w:val="22"/>
          </w:rPr>
        </w:pPr>
        <w:r w:rsidRPr="005E0464">
          <w:rPr>
            <w:rFonts w:asciiTheme="minorHAnsi" w:hAnsiTheme="minorHAnsi"/>
            <w:sz w:val="22"/>
            <w:szCs w:val="22"/>
          </w:rPr>
          <w:fldChar w:fldCharType="begin"/>
        </w:r>
        <w:r w:rsidRPr="005E0464">
          <w:rPr>
            <w:rFonts w:asciiTheme="minorHAnsi" w:hAnsiTheme="minorHAnsi"/>
            <w:sz w:val="22"/>
            <w:szCs w:val="22"/>
          </w:rPr>
          <w:instrText xml:space="preserve"> PAGE   \* MERGEFORMAT </w:instrText>
        </w:r>
        <w:r w:rsidRPr="005E0464">
          <w:rPr>
            <w:rFonts w:asciiTheme="minorHAnsi" w:hAnsiTheme="minorHAnsi"/>
            <w:sz w:val="22"/>
            <w:szCs w:val="22"/>
          </w:rPr>
          <w:fldChar w:fldCharType="separate"/>
        </w:r>
        <w:r w:rsidR="00706858">
          <w:rPr>
            <w:rFonts w:asciiTheme="minorHAnsi" w:hAnsiTheme="minorHAnsi"/>
            <w:noProof/>
            <w:sz w:val="22"/>
            <w:szCs w:val="22"/>
          </w:rPr>
          <w:t>1</w:t>
        </w:r>
        <w:r w:rsidRPr="005E0464">
          <w:rPr>
            <w:rFonts w:asciiTheme="minorHAnsi" w:hAnsiTheme="minorHAnsi"/>
            <w:noProof/>
            <w:sz w:val="22"/>
            <w:szCs w:val="22"/>
          </w:rPr>
          <w:fldChar w:fldCharType="end"/>
        </w:r>
      </w:p>
    </w:sdtContent>
  </w:sdt>
  <w:p w:rsidR="00A15118" w:rsidRDefault="00A15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18" w:rsidRDefault="00A15118">
      <w:r>
        <w:separator/>
      </w:r>
    </w:p>
  </w:footnote>
  <w:footnote w:type="continuationSeparator" w:id="0">
    <w:p w:rsidR="00A15118" w:rsidRDefault="00A15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18" w:rsidRDefault="00706858" w:rsidP="001C4216">
    <w:pPr>
      <w:pStyle w:val="Header"/>
      <w:rPr>
        <w:rFonts w:asciiTheme="minorHAnsi" w:hAnsiTheme="minorHAnsi"/>
        <w:b/>
      </w:rPr>
    </w:pPr>
    <w:r>
      <w:rPr>
        <w:rFonts w:asciiTheme="minorHAnsi" w:hAnsiTheme="minorHAnsi"/>
        <w:b/>
      </w:rPr>
      <w:t>September 2018</w:t>
    </w:r>
  </w:p>
  <w:p w:rsidR="00A15118" w:rsidRPr="001C4216" w:rsidRDefault="00A15118" w:rsidP="001C42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EA8B70"/>
    <w:lvl w:ilvl="0">
      <w:numFmt w:val="bullet"/>
      <w:lvlText w:val="*"/>
      <w:lvlJc w:val="left"/>
    </w:lvl>
  </w:abstractNum>
  <w:abstractNum w:abstractNumId="1">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EAA1C92"/>
    <w:multiLevelType w:val="hybridMultilevel"/>
    <w:tmpl w:val="6B74C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7">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7">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8">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8EA5433"/>
    <w:multiLevelType w:val="hybridMultilevel"/>
    <w:tmpl w:val="01A8D85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1">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42"/>
  </w:num>
  <w:num w:numId="4">
    <w:abstractNumId w:val="29"/>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0"/>
  </w:num>
  <w:num w:numId="9">
    <w:abstractNumId w:val="17"/>
  </w:num>
  <w:num w:numId="10">
    <w:abstractNumId w:val="27"/>
  </w:num>
  <w:num w:numId="11">
    <w:abstractNumId w:val="8"/>
  </w:num>
  <w:num w:numId="12">
    <w:abstractNumId w:val="30"/>
  </w:num>
  <w:num w:numId="13">
    <w:abstractNumId w:val="2"/>
  </w:num>
  <w:num w:numId="14">
    <w:abstractNumId w:val="26"/>
  </w:num>
  <w:num w:numId="15">
    <w:abstractNumId w:val="16"/>
  </w:num>
  <w:num w:numId="16">
    <w:abstractNumId w:val="32"/>
  </w:num>
  <w:num w:numId="17">
    <w:abstractNumId w:val="40"/>
  </w:num>
  <w:num w:numId="18">
    <w:abstractNumId w:val="25"/>
  </w:num>
  <w:num w:numId="19">
    <w:abstractNumId w:val="36"/>
  </w:num>
  <w:num w:numId="20">
    <w:abstractNumId w:val="38"/>
  </w:num>
  <w:num w:numId="21">
    <w:abstractNumId w:val="3"/>
  </w:num>
  <w:num w:numId="22">
    <w:abstractNumId w:val="14"/>
  </w:num>
  <w:num w:numId="23">
    <w:abstractNumId w:val="13"/>
  </w:num>
  <w:num w:numId="24">
    <w:abstractNumId w:val="44"/>
  </w:num>
  <w:num w:numId="25">
    <w:abstractNumId w:val="18"/>
  </w:num>
  <w:num w:numId="26">
    <w:abstractNumId w:val="9"/>
  </w:num>
  <w:num w:numId="27">
    <w:abstractNumId w:val="6"/>
  </w:num>
  <w:num w:numId="28">
    <w:abstractNumId w:val="39"/>
  </w:num>
  <w:num w:numId="29">
    <w:abstractNumId w:val="23"/>
  </w:num>
  <w:num w:numId="30">
    <w:abstractNumId w:val="19"/>
  </w:num>
  <w:num w:numId="31">
    <w:abstractNumId w:val="15"/>
  </w:num>
  <w:num w:numId="32">
    <w:abstractNumId w:val="10"/>
  </w:num>
  <w:num w:numId="33">
    <w:abstractNumId w:val="41"/>
  </w:num>
  <w:num w:numId="34">
    <w:abstractNumId w:val="12"/>
  </w:num>
  <w:num w:numId="35">
    <w:abstractNumId w:val="22"/>
  </w:num>
  <w:num w:numId="36">
    <w:abstractNumId w:val="28"/>
  </w:num>
  <w:num w:numId="37">
    <w:abstractNumId w:val="21"/>
  </w:num>
  <w:num w:numId="38">
    <w:abstractNumId w:val="33"/>
  </w:num>
  <w:num w:numId="39">
    <w:abstractNumId w:val="43"/>
  </w:num>
  <w:num w:numId="40">
    <w:abstractNumId w:val="35"/>
  </w:num>
  <w:num w:numId="41">
    <w:abstractNumId w:val="26"/>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4"/>
  </w:num>
  <w:num w:numId="45">
    <w:abstractNumId w:val="31"/>
  </w:num>
  <w:num w:numId="46">
    <w:abstractNumId w:val="37"/>
  </w:num>
  <w:num w:numId="47">
    <w:abstractNumId w:val="7"/>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noPunctuationKerning/>
  <w:characterSpacingControl w:val="doNotCompress"/>
  <w:hdrShapeDefaults>
    <o:shapedefaults v:ext="edit" spidmax="75777"/>
  </w:hdrShapeDefaults>
  <w:footnotePr>
    <w:numRestart w:val="eachSect"/>
    <w:footnote w:id="-1"/>
    <w:footnote w:id="0"/>
  </w:footnotePr>
  <w:endnotePr>
    <w:endnote w:id="-1"/>
    <w:endnote w:id="0"/>
  </w:endnotePr>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47CC"/>
    <w:rsid w:val="000962AF"/>
    <w:rsid w:val="000A7134"/>
    <w:rsid w:val="000B142D"/>
    <w:rsid w:val="000B1468"/>
    <w:rsid w:val="000B1E11"/>
    <w:rsid w:val="000B3662"/>
    <w:rsid w:val="000B5A66"/>
    <w:rsid w:val="000B60E1"/>
    <w:rsid w:val="000C3090"/>
    <w:rsid w:val="000C71B8"/>
    <w:rsid w:val="000D2CFE"/>
    <w:rsid w:val="000D3746"/>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3727"/>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C4216"/>
    <w:rsid w:val="001D4313"/>
    <w:rsid w:val="001D7FB3"/>
    <w:rsid w:val="001E42E2"/>
    <w:rsid w:val="001F0988"/>
    <w:rsid w:val="001F4436"/>
    <w:rsid w:val="001F5889"/>
    <w:rsid w:val="001F6606"/>
    <w:rsid w:val="001F6952"/>
    <w:rsid w:val="00201458"/>
    <w:rsid w:val="002028FA"/>
    <w:rsid w:val="00203CC2"/>
    <w:rsid w:val="00211C37"/>
    <w:rsid w:val="00217581"/>
    <w:rsid w:val="00224A6F"/>
    <w:rsid w:val="00227548"/>
    <w:rsid w:val="00232278"/>
    <w:rsid w:val="00232931"/>
    <w:rsid w:val="002338A1"/>
    <w:rsid w:val="00234A15"/>
    <w:rsid w:val="00242952"/>
    <w:rsid w:val="0024687D"/>
    <w:rsid w:val="002549B9"/>
    <w:rsid w:val="00261173"/>
    <w:rsid w:val="0026288F"/>
    <w:rsid w:val="0026410C"/>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293E"/>
    <w:rsid w:val="00324840"/>
    <w:rsid w:val="003248FD"/>
    <w:rsid w:val="00327B5E"/>
    <w:rsid w:val="003367D8"/>
    <w:rsid w:val="00337647"/>
    <w:rsid w:val="00347082"/>
    <w:rsid w:val="00347A3B"/>
    <w:rsid w:val="00356B35"/>
    <w:rsid w:val="00356D16"/>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5722C"/>
    <w:rsid w:val="00460505"/>
    <w:rsid w:val="00463122"/>
    <w:rsid w:val="004671AA"/>
    <w:rsid w:val="0047261C"/>
    <w:rsid w:val="00482F09"/>
    <w:rsid w:val="004955D9"/>
    <w:rsid w:val="0049692B"/>
    <w:rsid w:val="00497ECC"/>
    <w:rsid w:val="004A3587"/>
    <w:rsid w:val="004A7A66"/>
    <w:rsid w:val="004B26FA"/>
    <w:rsid w:val="004B3EC2"/>
    <w:rsid w:val="004B75DC"/>
    <w:rsid w:val="004C0AA9"/>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35AA5"/>
    <w:rsid w:val="0054273F"/>
    <w:rsid w:val="005429BC"/>
    <w:rsid w:val="00543387"/>
    <w:rsid w:val="00545301"/>
    <w:rsid w:val="005517D5"/>
    <w:rsid w:val="00560B36"/>
    <w:rsid w:val="00565264"/>
    <w:rsid w:val="00565333"/>
    <w:rsid w:val="00571632"/>
    <w:rsid w:val="00573CDC"/>
    <w:rsid w:val="00577913"/>
    <w:rsid w:val="00586B6E"/>
    <w:rsid w:val="005870DA"/>
    <w:rsid w:val="00590248"/>
    <w:rsid w:val="005A0646"/>
    <w:rsid w:val="005A32AC"/>
    <w:rsid w:val="005A4271"/>
    <w:rsid w:val="005A4515"/>
    <w:rsid w:val="005B5A07"/>
    <w:rsid w:val="005C39C2"/>
    <w:rsid w:val="005D3A84"/>
    <w:rsid w:val="005E0464"/>
    <w:rsid w:val="005E4136"/>
    <w:rsid w:val="005F3480"/>
    <w:rsid w:val="005F66D8"/>
    <w:rsid w:val="00603D4B"/>
    <w:rsid w:val="00612869"/>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687F"/>
    <w:rsid w:val="006E052D"/>
    <w:rsid w:val="006E074F"/>
    <w:rsid w:val="006E0D86"/>
    <w:rsid w:val="006E3F0C"/>
    <w:rsid w:val="006F007A"/>
    <w:rsid w:val="006F60FA"/>
    <w:rsid w:val="006F7CB7"/>
    <w:rsid w:val="007038BE"/>
    <w:rsid w:val="007058B6"/>
    <w:rsid w:val="00706858"/>
    <w:rsid w:val="00707672"/>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2B21"/>
    <w:rsid w:val="007F3C25"/>
    <w:rsid w:val="007F4412"/>
    <w:rsid w:val="0080574E"/>
    <w:rsid w:val="00805C72"/>
    <w:rsid w:val="008105B8"/>
    <w:rsid w:val="00814833"/>
    <w:rsid w:val="00831225"/>
    <w:rsid w:val="00843658"/>
    <w:rsid w:val="0084380C"/>
    <w:rsid w:val="00852579"/>
    <w:rsid w:val="00853910"/>
    <w:rsid w:val="008631D3"/>
    <w:rsid w:val="008736BE"/>
    <w:rsid w:val="00876237"/>
    <w:rsid w:val="0088151C"/>
    <w:rsid w:val="008817AB"/>
    <w:rsid w:val="008956EA"/>
    <w:rsid w:val="008B1C49"/>
    <w:rsid w:val="008B3030"/>
    <w:rsid w:val="008B67CC"/>
    <w:rsid w:val="008B7A04"/>
    <w:rsid w:val="008D0BE3"/>
    <w:rsid w:val="008D1228"/>
    <w:rsid w:val="008D209C"/>
    <w:rsid w:val="008E1B76"/>
    <w:rsid w:val="008E3BDA"/>
    <w:rsid w:val="008F36E4"/>
    <w:rsid w:val="008F452F"/>
    <w:rsid w:val="008F4692"/>
    <w:rsid w:val="008F59CD"/>
    <w:rsid w:val="008F7915"/>
    <w:rsid w:val="00912F6E"/>
    <w:rsid w:val="0091317C"/>
    <w:rsid w:val="00915A59"/>
    <w:rsid w:val="00921385"/>
    <w:rsid w:val="00922439"/>
    <w:rsid w:val="00923555"/>
    <w:rsid w:val="00925402"/>
    <w:rsid w:val="00932946"/>
    <w:rsid w:val="00934223"/>
    <w:rsid w:val="009426CB"/>
    <w:rsid w:val="009432A9"/>
    <w:rsid w:val="00945AA3"/>
    <w:rsid w:val="0095139D"/>
    <w:rsid w:val="00954861"/>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118"/>
    <w:rsid w:val="00A15953"/>
    <w:rsid w:val="00A16047"/>
    <w:rsid w:val="00A23DC4"/>
    <w:rsid w:val="00A2712A"/>
    <w:rsid w:val="00A3258D"/>
    <w:rsid w:val="00A33548"/>
    <w:rsid w:val="00A366A9"/>
    <w:rsid w:val="00A42F97"/>
    <w:rsid w:val="00A439A9"/>
    <w:rsid w:val="00A46A19"/>
    <w:rsid w:val="00A509A4"/>
    <w:rsid w:val="00A64099"/>
    <w:rsid w:val="00A644FC"/>
    <w:rsid w:val="00A738CB"/>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E35C2"/>
    <w:rsid w:val="00BF4C8E"/>
    <w:rsid w:val="00C0235F"/>
    <w:rsid w:val="00C071E3"/>
    <w:rsid w:val="00C20249"/>
    <w:rsid w:val="00C255C1"/>
    <w:rsid w:val="00C25A5C"/>
    <w:rsid w:val="00C261B5"/>
    <w:rsid w:val="00C319BB"/>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17482"/>
    <w:rsid w:val="00D20266"/>
    <w:rsid w:val="00D33842"/>
    <w:rsid w:val="00D40508"/>
    <w:rsid w:val="00D42C23"/>
    <w:rsid w:val="00D44A6A"/>
    <w:rsid w:val="00D47915"/>
    <w:rsid w:val="00D6581B"/>
    <w:rsid w:val="00D731C3"/>
    <w:rsid w:val="00D81773"/>
    <w:rsid w:val="00D8459B"/>
    <w:rsid w:val="00D96036"/>
    <w:rsid w:val="00DA4A74"/>
    <w:rsid w:val="00DD2232"/>
    <w:rsid w:val="00DD3742"/>
    <w:rsid w:val="00DE288B"/>
    <w:rsid w:val="00DF0C07"/>
    <w:rsid w:val="00DF5E56"/>
    <w:rsid w:val="00DF6889"/>
    <w:rsid w:val="00E00524"/>
    <w:rsid w:val="00E0081E"/>
    <w:rsid w:val="00E0579E"/>
    <w:rsid w:val="00E06C74"/>
    <w:rsid w:val="00E10418"/>
    <w:rsid w:val="00E136EF"/>
    <w:rsid w:val="00E15450"/>
    <w:rsid w:val="00E16371"/>
    <w:rsid w:val="00E2419F"/>
    <w:rsid w:val="00E25BF3"/>
    <w:rsid w:val="00E278FA"/>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A69DF"/>
    <w:rsid w:val="00EC5E19"/>
    <w:rsid w:val="00EE6CF4"/>
    <w:rsid w:val="00EF0F7B"/>
    <w:rsid w:val="00EF1665"/>
    <w:rsid w:val="00EF676E"/>
    <w:rsid w:val="00F018F5"/>
    <w:rsid w:val="00F02C3A"/>
    <w:rsid w:val="00F06C27"/>
    <w:rsid w:val="00F10394"/>
    <w:rsid w:val="00F127F0"/>
    <w:rsid w:val="00F203F7"/>
    <w:rsid w:val="00F24235"/>
    <w:rsid w:val="00F304C8"/>
    <w:rsid w:val="00F30554"/>
    <w:rsid w:val="00F348D2"/>
    <w:rsid w:val="00F34E47"/>
    <w:rsid w:val="00F3642C"/>
    <w:rsid w:val="00F40681"/>
    <w:rsid w:val="00F4099D"/>
    <w:rsid w:val="00F41A88"/>
    <w:rsid w:val="00F42959"/>
    <w:rsid w:val="00F44B6A"/>
    <w:rsid w:val="00F463C4"/>
    <w:rsid w:val="00F521C7"/>
    <w:rsid w:val="00F54060"/>
    <w:rsid w:val="00F54380"/>
    <w:rsid w:val="00F64863"/>
    <w:rsid w:val="00F67B70"/>
    <w:rsid w:val="00F731DF"/>
    <w:rsid w:val="00F81C4B"/>
    <w:rsid w:val="00F94E60"/>
    <w:rsid w:val="00F960C1"/>
    <w:rsid w:val="00FA0331"/>
    <w:rsid w:val="00FA61FA"/>
    <w:rsid w:val="00FB11D4"/>
    <w:rsid w:val="00FB15B1"/>
    <w:rsid w:val="00FB4772"/>
    <w:rsid w:val="00FB653C"/>
    <w:rsid w:val="00FC5ED8"/>
    <w:rsid w:val="00FC7967"/>
    <w:rsid w:val="00FF42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201458"/>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201458"/>
    <w:pPr>
      <w:outlineLvl w:val="1"/>
    </w:pPr>
  </w:style>
  <w:style w:type="paragraph" w:styleId="Heading3">
    <w:name w:val="heading 3"/>
    <w:aliases w:val="Numbered - 3"/>
    <w:basedOn w:val="Heading2"/>
    <w:next w:val="Normal"/>
    <w:qFormat/>
    <w:rsid w:val="00201458"/>
    <w:pPr>
      <w:keepNext w:val="0"/>
      <w:keepLines w:val="0"/>
      <w:spacing w:before="0" w:after="0"/>
      <w:outlineLvl w:val="2"/>
    </w:pPr>
    <w:rPr>
      <w:b w:val="0"/>
    </w:rPr>
  </w:style>
  <w:style w:type="paragraph" w:styleId="Heading4">
    <w:name w:val="heading 4"/>
    <w:aliases w:val="Numbered - 4"/>
    <w:basedOn w:val="Heading3"/>
    <w:next w:val="Normal"/>
    <w:qFormat/>
    <w:rsid w:val="00201458"/>
    <w:pPr>
      <w:outlineLvl w:val="3"/>
    </w:pPr>
  </w:style>
  <w:style w:type="paragraph" w:styleId="Heading5">
    <w:name w:val="heading 5"/>
    <w:aliases w:val="Numbered - 5"/>
    <w:basedOn w:val="Heading4"/>
    <w:next w:val="Normal"/>
    <w:qFormat/>
    <w:rsid w:val="00201458"/>
    <w:pPr>
      <w:outlineLvl w:val="4"/>
    </w:pPr>
  </w:style>
  <w:style w:type="paragraph" w:styleId="Heading6">
    <w:name w:val="heading 6"/>
    <w:aliases w:val="Numbered - 6"/>
    <w:basedOn w:val="Heading5"/>
    <w:next w:val="Normal"/>
    <w:qFormat/>
    <w:rsid w:val="00201458"/>
    <w:pPr>
      <w:outlineLvl w:val="5"/>
    </w:pPr>
  </w:style>
  <w:style w:type="paragraph" w:styleId="Heading7">
    <w:name w:val="heading 7"/>
    <w:aliases w:val="Numbered - 7"/>
    <w:basedOn w:val="Heading6"/>
    <w:next w:val="Normal"/>
    <w:qFormat/>
    <w:rsid w:val="00201458"/>
    <w:pPr>
      <w:outlineLvl w:val="6"/>
    </w:pPr>
  </w:style>
  <w:style w:type="paragraph" w:styleId="Heading8">
    <w:name w:val="heading 8"/>
    <w:aliases w:val="Numbered - 8"/>
    <w:basedOn w:val="Heading7"/>
    <w:next w:val="Normal"/>
    <w:qFormat/>
    <w:rsid w:val="00201458"/>
    <w:pPr>
      <w:outlineLvl w:val="7"/>
    </w:pPr>
  </w:style>
  <w:style w:type="paragraph" w:styleId="Heading9">
    <w:name w:val="heading 9"/>
    <w:aliases w:val="Numbered - 9"/>
    <w:basedOn w:val="Heading8"/>
    <w:next w:val="Normal"/>
    <w:qFormat/>
    <w:rsid w:val="0020145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1458"/>
  </w:style>
  <w:style w:type="paragraph" w:styleId="BodyTextIndent">
    <w:name w:val="Body Text Indent"/>
    <w:basedOn w:val="Normal"/>
    <w:rsid w:val="00201458"/>
    <w:pPr>
      <w:ind w:left="288"/>
    </w:pPr>
  </w:style>
  <w:style w:type="paragraph" w:customStyle="1" w:styleId="DfESBullets">
    <w:name w:val="DfESBullets"/>
    <w:basedOn w:val="Normal"/>
    <w:rsid w:val="00201458"/>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rsid w:val="00201458"/>
    <w:pPr>
      <w:tabs>
        <w:tab w:val="center" w:pos="4153"/>
        <w:tab w:val="right" w:pos="8306"/>
      </w:tabs>
    </w:pPr>
  </w:style>
  <w:style w:type="paragraph" w:styleId="Header">
    <w:name w:val="header"/>
    <w:basedOn w:val="Normal"/>
    <w:rsid w:val="00201458"/>
    <w:pPr>
      <w:tabs>
        <w:tab w:val="center" w:pos="4153"/>
        <w:tab w:val="right" w:pos="8306"/>
      </w:tabs>
    </w:pPr>
  </w:style>
  <w:style w:type="paragraph" w:customStyle="1" w:styleId="Heading">
    <w:name w:val="Heading"/>
    <w:basedOn w:val="Normal"/>
    <w:next w:val="Normal"/>
    <w:rsid w:val="00201458"/>
    <w:pPr>
      <w:keepNext/>
      <w:keepLines/>
      <w:spacing w:before="240" w:after="240"/>
      <w:ind w:left="-720"/>
    </w:pPr>
    <w:rPr>
      <w:b/>
    </w:rPr>
  </w:style>
  <w:style w:type="paragraph" w:customStyle="1" w:styleId="MinuteTop">
    <w:name w:val="Minute Top"/>
    <w:basedOn w:val="Normal"/>
    <w:rsid w:val="00201458"/>
    <w:pPr>
      <w:tabs>
        <w:tab w:val="left" w:pos="4680"/>
        <w:tab w:val="left" w:pos="5587"/>
      </w:tabs>
    </w:pPr>
  </w:style>
  <w:style w:type="paragraph" w:customStyle="1" w:styleId="Numbered">
    <w:name w:val="Numbered"/>
    <w:basedOn w:val="Normal"/>
    <w:rsid w:val="00201458"/>
    <w:pPr>
      <w:spacing w:after="240"/>
    </w:pPr>
  </w:style>
  <w:style w:type="character" w:styleId="PageNumber">
    <w:name w:val="page number"/>
    <w:basedOn w:val="DefaultParagraphFont"/>
    <w:rsid w:val="00201458"/>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rsid w:val="00201458"/>
    <w:pPr>
      <w:spacing w:before="0"/>
    </w:pPr>
  </w:style>
  <w:style w:type="paragraph" w:styleId="Subtitle">
    <w:name w:val="Subtitle"/>
    <w:basedOn w:val="Normal"/>
    <w:qFormat/>
    <w:rsid w:val="00201458"/>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r="http://schemas.openxmlformats.org/officeDocument/2006/relationships" xmlns:w="http://schemas.openxmlformats.org/wordprocessingml/2006/main">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481773650">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1973175213">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56/section/538" TargetMode="External"/><Relationship Id="rId13" Type="http://schemas.openxmlformats.org/officeDocument/2006/relationships/hyperlink" Target="https://www.gov.uk/government/news/national-database-of-govern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pga/1996/56/section/538" TargetMode="External"/><Relationship Id="rId4" Type="http://schemas.openxmlformats.org/officeDocument/2006/relationships/settings" Target="settings.xml"/><Relationship Id="rId9" Type="http://schemas.openxmlformats.org/officeDocument/2006/relationships/hyperlink" Target="https://www.gov.uk/government/publications/academies-financial-handboo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C9BDD-0C40-4A4A-96FA-97AA9BE8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5635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6602</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2018-09-20T10:10:00Z</dcterms:created>
  <dcterms:modified xsi:type="dcterms:W3CDTF">2018-09-20T10:10:00Z</dcterms:modified>
</cp:coreProperties>
</file>